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6DA19" w14:textId="3939D902" w:rsidR="003740B8" w:rsidRPr="0086048F" w:rsidRDefault="00BC3F42" w:rsidP="0086048F">
      <w:pPr>
        <w:jc w:val="center"/>
        <w:rPr>
          <w:b/>
          <w:bCs/>
          <w:sz w:val="32"/>
          <w:szCs w:val="32"/>
          <w:lang w:val="en-GB"/>
        </w:rPr>
      </w:pPr>
      <w:r w:rsidRPr="00427454">
        <w:rPr>
          <w:b/>
          <w:bCs/>
          <w:sz w:val="32"/>
          <w:szCs w:val="32"/>
          <w:lang w:val="en-GB"/>
        </w:rPr>
        <w:t xml:space="preserve">Type your </w:t>
      </w:r>
      <w:r w:rsidRPr="00427454">
        <w:rPr>
          <w:b/>
          <w:bCs/>
          <w:color w:val="0000FF"/>
          <w:sz w:val="32"/>
          <w:szCs w:val="32"/>
          <w:lang w:val="en-GB"/>
        </w:rPr>
        <w:t xml:space="preserve">title </w:t>
      </w:r>
      <w:r w:rsidRPr="00427454">
        <w:rPr>
          <w:b/>
          <w:bCs/>
          <w:sz w:val="32"/>
          <w:szCs w:val="32"/>
          <w:lang w:val="en-GB"/>
        </w:rPr>
        <w:t xml:space="preserve">here (this style is </w:t>
      </w:r>
      <w:r w:rsidRPr="00427454">
        <w:rPr>
          <w:b/>
          <w:bCs/>
          <w:color w:val="0000FF"/>
          <w:sz w:val="32"/>
          <w:szCs w:val="32"/>
          <w:lang w:val="en-GB"/>
        </w:rPr>
        <w:t>Heading 1</w:t>
      </w:r>
      <w:r w:rsidRPr="00427454">
        <w:rPr>
          <w:b/>
          <w:bCs/>
          <w:sz w:val="32"/>
          <w:szCs w:val="32"/>
          <w:lang w:val="en-GB"/>
        </w:rPr>
        <w:t xml:space="preserve">, 16pt, bold, </w:t>
      </w:r>
      <w:proofErr w:type="spellStart"/>
      <w:r w:rsidRPr="00427454">
        <w:rPr>
          <w:b/>
          <w:bCs/>
          <w:sz w:val="32"/>
          <w:szCs w:val="32"/>
          <w:lang w:val="en-GB"/>
        </w:rPr>
        <w:t>cent</w:t>
      </w:r>
      <w:r w:rsidR="00DA7A41" w:rsidRPr="00427454">
        <w:rPr>
          <w:b/>
          <w:bCs/>
          <w:sz w:val="32"/>
          <w:szCs w:val="32"/>
          <w:lang w:val="en-GB"/>
        </w:rPr>
        <w:t>e</w:t>
      </w:r>
      <w:r w:rsidRPr="00427454">
        <w:rPr>
          <w:b/>
          <w:bCs/>
          <w:sz w:val="32"/>
          <w:szCs w:val="32"/>
          <w:lang w:val="en-GB"/>
        </w:rPr>
        <w:t>red</w:t>
      </w:r>
      <w:proofErr w:type="spellEnd"/>
      <w:r w:rsidRPr="00427454">
        <w:rPr>
          <w:b/>
          <w:bCs/>
          <w:sz w:val="32"/>
          <w:szCs w:val="32"/>
          <w:lang w:val="en-GB"/>
        </w:rPr>
        <w:t>, please do not capitalize words)</w:t>
      </w:r>
    </w:p>
    <w:p w14:paraId="6580A0AB" w14:textId="77777777" w:rsidR="00D65CB3" w:rsidRPr="00427454" w:rsidRDefault="00D65CB3" w:rsidP="0029046D">
      <w:pPr>
        <w:rPr>
          <w:lang w:val="en-GB"/>
        </w:rPr>
      </w:pPr>
    </w:p>
    <w:p w14:paraId="317BA688" w14:textId="6E4E31A6" w:rsidR="00EA7A6E" w:rsidRPr="00427454" w:rsidRDefault="00D65CB3" w:rsidP="00EA7A6E">
      <w:pPr>
        <w:rPr>
          <w:sz w:val="22"/>
          <w:szCs w:val="22"/>
          <w:lang w:val="en-GB"/>
        </w:rPr>
      </w:pPr>
      <w:r w:rsidRPr="00427454">
        <w:rPr>
          <w:i/>
          <w:iCs/>
          <w:sz w:val="22"/>
          <w:szCs w:val="22"/>
          <w:lang w:val="en-GB"/>
        </w:rPr>
        <w:t>Abstract</w:t>
      </w:r>
      <w:r w:rsidRPr="00427454">
        <w:rPr>
          <w:sz w:val="22"/>
          <w:szCs w:val="22"/>
          <w:lang w:val="en-GB"/>
        </w:rPr>
        <w:t xml:space="preserve">. </w:t>
      </w:r>
      <w:r w:rsidR="00EA7A6E" w:rsidRPr="00427454">
        <w:rPr>
          <w:sz w:val="22"/>
          <w:szCs w:val="22"/>
          <w:lang w:val="en-GB"/>
        </w:rPr>
        <w:t xml:space="preserve">Type your </w:t>
      </w:r>
      <w:r w:rsidR="00C27392" w:rsidRPr="00427454">
        <w:rPr>
          <w:color w:val="0000FF"/>
          <w:sz w:val="22"/>
          <w:szCs w:val="22"/>
          <w:lang w:val="en-GB"/>
        </w:rPr>
        <w:t>abstract</w:t>
      </w:r>
      <w:r w:rsidR="00EA7A6E" w:rsidRPr="00427454">
        <w:rPr>
          <w:color w:val="0000FF"/>
          <w:sz w:val="22"/>
          <w:szCs w:val="22"/>
          <w:lang w:val="en-GB"/>
        </w:rPr>
        <w:t xml:space="preserve"> </w:t>
      </w:r>
      <w:r w:rsidR="00EA7A6E" w:rsidRPr="00427454">
        <w:rPr>
          <w:sz w:val="22"/>
          <w:szCs w:val="22"/>
          <w:lang w:val="en-GB"/>
        </w:rPr>
        <w:t>here (no more than 500 words)</w:t>
      </w:r>
      <w:r w:rsidR="0029046D" w:rsidRPr="00427454">
        <w:rPr>
          <w:sz w:val="22"/>
          <w:szCs w:val="22"/>
          <w:lang w:val="en-GB"/>
        </w:rPr>
        <w:t>.</w:t>
      </w:r>
    </w:p>
    <w:p w14:paraId="7300012E" w14:textId="46E6224D" w:rsidR="00C27392" w:rsidRPr="00427454" w:rsidRDefault="00C27392" w:rsidP="00EA7A6E">
      <w:pPr>
        <w:rPr>
          <w:sz w:val="22"/>
          <w:szCs w:val="22"/>
          <w:lang w:val="en-GB"/>
        </w:rPr>
      </w:pPr>
      <w:r w:rsidRPr="00427454">
        <w:rPr>
          <w:i/>
          <w:iCs/>
          <w:sz w:val="22"/>
          <w:szCs w:val="22"/>
          <w:lang w:val="en-GB"/>
        </w:rPr>
        <w:t>Key words and phrases:</w:t>
      </w:r>
      <w:r w:rsidR="00211821" w:rsidRPr="00427454">
        <w:rPr>
          <w:sz w:val="22"/>
          <w:szCs w:val="22"/>
          <w:lang w:val="en-GB"/>
        </w:rPr>
        <w:t xml:space="preserve"> Type </w:t>
      </w:r>
      <w:r w:rsidR="00211821" w:rsidRPr="00427454">
        <w:rPr>
          <w:color w:val="0000FF"/>
          <w:sz w:val="22"/>
          <w:szCs w:val="22"/>
          <w:lang w:val="en-GB"/>
        </w:rPr>
        <w:t xml:space="preserve">key words and phrases </w:t>
      </w:r>
      <w:r w:rsidR="00211821" w:rsidRPr="00427454">
        <w:rPr>
          <w:sz w:val="22"/>
          <w:szCs w:val="22"/>
          <w:lang w:val="en-GB"/>
        </w:rPr>
        <w:t>here.</w:t>
      </w:r>
    </w:p>
    <w:p w14:paraId="74136BB1" w14:textId="28175552" w:rsidR="00B144EE" w:rsidRPr="00427454" w:rsidRDefault="00C27392" w:rsidP="0045582F">
      <w:pPr>
        <w:rPr>
          <w:sz w:val="22"/>
          <w:szCs w:val="22"/>
          <w:lang w:val="en-GB"/>
        </w:rPr>
      </w:pPr>
      <w:r w:rsidRPr="00427454">
        <w:rPr>
          <w:i/>
          <w:iCs/>
          <w:sz w:val="22"/>
          <w:szCs w:val="22"/>
          <w:lang w:val="en-GB"/>
        </w:rPr>
        <w:t>MSC Subject Classification:</w:t>
      </w:r>
      <w:r w:rsidR="00211821" w:rsidRPr="00427454">
        <w:rPr>
          <w:sz w:val="22"/>
          <w:szCs w:val="22"/>
          <w:lang w:val="en-GB"/>
        </w:rPr>
        <w:t xml:space="preserve"> Type </w:t>
      </w:r>
      <w:r w:rsidR="00211821" w:rsidRPr="00427454">
        <w:rPr>
          <w:color w:val="0000FF"/>
          <w:sz w:val="22"/>
          <w:szCs w:val="22"/>
          <w:lang w:val="en-GB"/>
        </w:rPr>
        <w:t xml:space="preserve">MSC codes </w:t>
      </w:r>
      <w:r w:rsidR="00211821" w:rsidRPr="00427454">
        <w:rPr>
          <w:sz w:val="22"/>
          <w:szCs w:val="22"/>
          <w:lang w:val="en-GB"/>
        </w:rPr>
        <w:t>here.</w:t>
      </w:r>
    </w:p>
    <w:p w14:paraId="6794CECE" w14:textId="77777777" w:rsidR="00B144EE" w:rsidRPr="00427454" w:rsidRDefault="00B144EE" w:rsidP="0029046D">
      <w:pPr>
        <w:rPr>
          <w:lang w:val="en-GB"/>
        </w:rPr>
      </w:pPr>
    </w:p>
    <w:p w14:paraId="6C84F4C4" w14:textId="0DE23A01" w:rsidR="00962970" w:rsidRPr="00427454" w:rsidRDefault="00BC3F42" w:rsidP="00BC3F42">
      <w:pPr>
        <w:spacing w:before="120"/>
        <w:jc w:val="center"/>
        <w:rPr>
          <w:sz w:val="28"/>
          <w:szCs w:val="28"/>
          <w:lang w:val="en-GB"/>
        </w:rPr>
      </w:pPr>
      <w:r w:rsidRPr="00427454">
        <w:rPr>
          <w:sz w:val="28"/>
          <w:szCs w:val="28"/>
          <w:lang w:val="en-GB"/>
        </w:rPr>
        <w:t xml:space="preserve">This is the style for the main section heading, called </w:t>
      </w:r>
      <w:r w:rsidRPr="00427454">
        <w:rPr>
          <w:color w:val="0000FF"/>
          <w:sz w:val="28"/>
          <w:szCs w:val="28"/>
          <w:lang w:val="en-GB"/>
        </w:rPr>
        <w:t>Heading 2</w:t>
      </w:r>
      <w:r w:rsidRPr="00427454">
        <w:rPr>
          <w:sz w:val="28"/>
          <w:szCs w:val="28"/>
          <w:lang w:val="en-GB"/>
        </w:rPr>
        <w:t xml:space="preserve"> (14pt, </w:t>
      </w:r>
      <w:proofErr w:type="spellStart"/>
      <w:r w:rsidRPr="00427454">
        <w:rPr>
          <w:sz w:val="28"/>
          <w:szCs w:val="28"/>
          <w:lang w:val="en-GB"/>
        </w:rPr>
        <w:t>cent</w:t>
      </w:r>
      <w:r w:rsidR="00DA7A41" w:rsidRPr="00427454">
        <w:rPr>
          <w:sz w:val="28"/>
          <w:szCs w:val="28"/>
          <w:lang w:val="en-GB"/>
        </w:rPr>
        <w:t>e</w:t>
      </w:r>
      <w:r w:rsidRPr="00427454">
        <w:rPr>
          <w:sz w:val="28"/>
          <w:szCs w:val="28"/>
          <w:lang w:val="en-GB"/>
        </w:rPr>
        <w:t>red</w:t>
      </w:r>
      <w:proofErr w:type="spellEnd"/>
      <w:r w:rsidRPr="00427454">
        <w:rPr>
          <w:sz w:val="28"/>
          <w:szCs w:val="28"/>
          <w:lang w:val="en-GB"/>
        </w:rPr>
        <w:t xml:space="preserve">, </w:t>
      </w:r>
      <w:r w:rsidR="00485E1A" w:rsidRPr="00427454">
        <w:rPr>
          <w:sz w:val="28"/>
          <w:szCs w:val="28"/>
          <w:lang w:val="en-GB"/>
        </w:rPr>
        <w:t>no capitalization</w:t>
      </w:r>
      <w:r w:rsidRPr="00427454">
        <w:rPr>
          <w:sz w:val="28"/>
          <w:szCs w:val="28"/>
          <w:lang w:val="en-GB"/>
        </w:rPr>
        <w:t>)</w:t>
      </w:r>
    </w:p>
    <w:p w14:paraId="1B799E01" w14:textId="1D9BD551" w:rsidR="00D021F2" w:rsidRPr="00427454" w:rsidRDefault="003740B8" w:rsidP="00A94054">
      <w:pPr>
        <w:ind w:firstLine="426"/>
        <w:rPr>
          <w:lang w:val="en-GB"/>
        </w:rPr>
      </w:pPr>
      <w:r w:rsidRPr="00427454">
        <w:rPr>
          <w:lang w:val="en-GB"/>
        </w:rPr>
        <w:t>This is the style</w:t>
      </w:r>
      <w:r w:rsidR="00D65CB3" w:rsidRPr="00427454">
        <w:rPr>
          <w:lang w:val="en-GB"/>
        </w:rPr>
        <w:t xml:space="preserve"> called</w:t>
      </w:r>
      <w:r w:rsidRPr="00427454">
        <w:rPr>
          <w:lang w:val="en-GB"/>
        </w:rPr>
        <w:t xml:space="preserve"> </w:t>
      </w:r>
      <w:r w:rsidRPr="00427454">
        <w:rPr>
          <w:color w:val="0000FF"/>
          <w:lang w:val="en-GB"/>
        </w:rPr>
        <w:t>Normal</w:t>
      </w:r>
      <w:r w:rsidR="0025365B" w:rsidRPr="00427454">
        <w:rPr>
          <w:color w:val="0000FF"/>
          <w:lang w:val="en-GB"/>
        </w:rPr>
        <w:t xml:space="preserve"> </w:t>
      </w:r>
      <w:r w:rsidR="0025365B" w:rsidRPr="00427454">
        <w:rPr>
          <w:lang w:val="en-GB"/>
        </w:rPr>
        <w:t>(12pt, Times</w:t>
      </w:r>
      <w:r w:rsidR="00FA2ECE" w:rsidRPr="00427454">
        <w:rPr>
          <w:lang w:val="en-GB"/>
        </w:rPr>
        <w:t xml:space="preserve"> New Roman,</w:t>
      </w:r>
      <w:r w:rsidR="0025365B" w:rsidRPr="00427454">
        <w:rPr>
          <w:lang w:val="en-GB"/>
        </w:rPr>
        <w:t xml:space="preserve"> justified, line spacing at least 16pt, with 6pt after paragraphs).</w:t>
      </w:r>
      <w:r w:rsidRPr="00427454">
        <w:rPr>
          <w:lang w:val="en-GB"/>
        </w:rPr>
        <w:t xml:space="preserve"> </w:t>
      </w:r>
      <w:r w:rsidR="00104890" w:rsidRPr="00427454">
        <w:rPr>
          <w:b/>
          <w:bCs/>
          <w:lang w:val="en-GB"/>
        </w:rPr>
        <w:t>Please leave a</w:t>
      </w:r>
      <w:r w:rsidR="001C4B8C" w:rsidRPr="00427454">
        <w:rPr>
          <w:b/>
          <w:bCs/>
          <w:lang w:val="en-GB"/>
        </w:rPr>
        <w:t>n empty</w:t>
      </w:r>
      <w:r w:rsidR="00104890" w:rsidRPr="00427454">
        <w:rPr>
          <w:b/>
          <w:bCs/>
          <w:lang w:val="en-GB"/>
        </w:rPr>
        <w:t xml:space="preserve"> line</w:t>
      </w:r>
      <w:r w:rsidRPr="00427454">
        <w:rPr>
          <w:b/>
          <w:bCs/>
          <w:lang w:val="en-GB"/>
        </w:rPr>
        <w:t xml:space="preserve"> between paragraphs.</w:t>
      </w:r>
      <w:r w:rsidR="0029046D" w:rsidRPr="00427454">
        <w:rPr>
          <w:lang w:val="en-GB"/>
        </w:rPr>
        <w:t xml:space="preserve"> </w:t>
      </w:r>
      <w:r w:rsidR="00D50925" w:rsidRPr="00427454">
        <w:rPr>
          <w:lang w:val="en-GB"/>
        </w:rPr>
        <w:t>Please avoid numbering sections.</w:t>
      </w:r>
    </w:p>
    <w:p w14:paraId="3C16564F" w14:textId="77777777" w:rsidR="00BC3F42" w:rsidRPr="00427454" w:rsidRDefault="00BC3F42" w:rsidP="0029046D">
      <w:pPr>
        <w:rPr>
          <w:lang w:val="en-GB"/>
        </w:rPr>
      </w:pPr>
    </w:p>
    <w:p w14:paraId="20C57B1E" w14:textId="6ADB523B" w:rsidR="004D02C6" w:rsidRPr="00427454" w:rsidRDefault="00BC3F42" w:rsidP="00BC3F42">
      <w:pPr>
        <w:jc w:val="center"/>
        <w:rPr>
          <w:sz w:val="26"/>
          <w:szCs w:val="26"/>
          <w:lang w:val="en-GB"/>
        </w:rPr>
      </w:pPr>
      <w:r w:rsidRPr="00427454">
        <w:rPr>
          <w:sz w:val="26"/>
          <w:szCs w:val="26"/>
          <w:lang w:val="en-GB"/>
        </w:rPr>
        <w:t xml:space="preserve">This is style </w:t>
      </w:r>
      <w:r w:rsidRPr="00427454">
        <w:rPr>
          <w:color w:val="0000FF"/>
          <w:sz w:val="26"/>
          <w:szCs w:val="26"/>
          <w:lang w:val="en-GB"/>
        </w:rPr>
        <w:t>Heading 3</w:t>
      </w:r>
      <w:r w:rsidRPr="00427454">
        <w:rPr>
          <w:sz w:val="26"/>
          <w:szCs w:val="26"/>
          <w:lang w:val="en-GB"/>
        </w:rPr>
        <w:t xml:space="preserve"> (13pt, </w:t>
      </w:r>
      <w:proofErr w:type="spellStart"/>
      <w:r w:rsidRPr="00427454">
        <w:rPr>
          <w:sz w:val="26"/>
          <w:szCs w:val="26"/>
          <w:lang w:val="en-GB"/>
        </w:rPr>
        <w:t>cent</w:t>
      </w:r>
      <w:r w:rsidR="00DA7A41" w:rsidRPr="00427454">
        <w:rPr>
          <w:sz w:val="26"/>
          <w:szCs w:val="26"/>
          <w:lang w:val="en-GB"/>
        </w:rPr>
        <w:t>e</w:t>
      </w:r>
      <w:r w:rsidRPr="00427454">
        <w:rPr>
          <w:sz w:val="26"/>
          <w:szCs w:val="26"/>
          <w:lang w:val="en-GB"/>
        </w:rPr>
        <w:t>red</w:t>
      </w:r>
      <w:proofErr w:type="spellEnd"/>
      <w:r w:rsidR="00485E1A" w:rsidRPr="00427454">
        <w:rPr>
          <w:sz w:val="26"/>
          <w:szCs w:val="26"/>
          <w:lang w:val="en-GB"/>
        </w:rPr>
        <w:t>, no capitalization</w:t>
      </w:r>
      <w:r w:rsidRPr="00427454">
        <w:rPr>
          <w:sz w:val="26"/>
          <w:szCs w:val="26"/>
          <w:lang w:val="en-GB"/>
        </w:rPr>
        <w:t xml:space="preserve">, please </w:t>
      </w:r>
      <w:proofErr w:type="gramStart"/>
      <w:r w:rsidR="000F2969" w:rsidRPr="00427454">
        <w:rPr>
          <w:sz w:val="26"/>
          <w:szCs w:val="26"/>
          <w:lang w:val="en-GB"/>
        </w:rPr>
        <w:t>use</w:t>
      </w:r>
      <w:proofErr w:type="gramEnd"/>
      <w:r w:rsidRPr="00427454">
        <w:rPr>
          <w:sz w:val="26"/>
          <w:szCs w:val="26"/>
          <w:lang w:val="en-GB"/>
        </w:rPr>
        <w:t xml:space="preserve"> if </w:t>
      </w:r>
      <w:r w:rsidR="0084769C" w:rsidRPr="00427454">
        <w:rPr>
          <w:sz w:val="26"/>
          <w:szCs w:val="26"/>
          <w:lang w:val="en-GB"/>
        </w:rPr>
        <w:t>necessary</w:t>
      </w:r>
      <w:r w:rsidRPr="00427454">
        <w:rPr>
          <w:sz w:val="26"/>
          <w:szCs w:val="26"/>
          <w:lang w:val="en-GB"/>
        </w:rPr>
        <w:t>, but do not use more headings</w:t>
      </w:r>
      <w:r w:rsidR="00DA7A41" w:rsidRPr="00427454">
        <w:rPr>
          <w:sz w:val="26"/>
          <w:szCs w:val="26"/>
          <w:lang w:val="en-GB"/>
        </w:rPr>
        <w:t>)</w:t>
      </w:r>
    </w:p>
    <w:p w14:paraId="36ED9DC4" w14:textId="77777777" w:rsidR="00034711" w:rsidRPr="00427454" w:rsidRDefault="00034711" w:rsidP="00034711">
      <w:pPr>
        <w:rPr>
          <w:bCs/>
          <w:lang w:val="en-GB"/>
        </w:rPr>
      </w:pPr>
    </w:p>
    <w:p w14:paraId="321E9DF1" w14:textId="58C76D23" w:rsidR="00962970" w:rsidRPr="00427454" w:rsidRDefault="00962970" w:rsidP="00A94054">
      <w:pPr>
        <w:ind w:firstLine="426"/>
        <w:rPr>
          <w:bCs/>
          <w:lang w:val="en-GB"/>
        </w:rPr>
      </w:pPr>
      <w:r w:rsidRPr="00427454">
        <w:rPr>
          <w:bCs/>
          <w:lang w:val="en-GB"/>
        </w:rPr>
        <w:t xml:space="preserve">If you would like to </w:t>
      </w:r>
      <w:r w:rsidR="000F2969" w:rsidRPr="00427454">
        <w:rPr>
          <w:bCs/>
          <w:lang w:val="en-GB"/>
        </w:rPr>
        <w:t>add</w:t>
      </w:r>
      <w:r w:rsidRPr="00427454">
        <w:rPr>
          <w:bCs/>
          <w:lang w:val="en-GB"/>
        </w:rPr>
        <w:t xml:space="preserve"> a footnote, please use the style Footnote</w:t>
      </w:r>
      <w:r w:rsidRPr="00427454">
        <w:rPr>
          <w:rStyle w:val="Lbjegyzet-hivatkozs"/>
          <w:bCs/>
          <w:lang w:val="en-GB"/>
        </w:rPr>
        <w:footnoteReference w:id="1"/>
      </w:r>
      <w:r w:rsidRPr="00427454">
        <w:rPr>
          <w:bCs/>
          <w:lang w:val="en-GB"/>
        </w:rPr>
        <w:t xml:space="preserve">. </w:t>
      </w:r>
    </w:p>
    <w:p w14:paraId="73A845A3" w14:textId="77777777" w:rsidR="00BC3F42" w:rsidRPr="00427454" w:rsidRDefault="00BC3F42" w:rsidP="0029046D">
      <w:pPr>
        <w:rPr>
          <w:lang w:val="en-GB"/>
        </w:rPr>
      </w:pPr>
    </w:p>
    <w:p w14:paraId="776DD0EC" w14:textId="30F9DEC4" w:rsidR="0084769C" w:rsidRPr="00427454" w:rsidRDefault="00BC3F42" w:rsidP="00266684">
      <w:pPr>
        <w:ind w:firstLine="425"/>
        <w:rPr>
          <w:lang w:val="en-GB"/>
        </w:rPr>
      </w:pPr>
      <w:bookmarkStart w:id="0" w:name="_Hlk127963877"/>
      <w:r w:rsidRPr="00427454">
        <w:rPr>
          <w:lang w:val="en-GB"/>
        </w:rPr>
        <w:t xml:space="preserve">An </w:t>
      </w:r>
      <w:r w:rsidR="00A94054" w:rsidRPr="00427454">
        <w:rPr>
          <w:lang w:val="en-GB"/>
        </w:rPr>
        <w:t xml:space="preserve">exact </w:t>
      </w:r>
      <w:r w:rsidRPr="00427454">
        <w:rPr>
          <w:lang w:val="en-GB"/>
        </w:rPr>
        <w:t xml:space="preserve">in-text </w:t>
      </w:r>
      <w:r w:rsidR="003A2B1F" w:rsidRPr="00427454">
        <w:rPr>
          <w:lang w:val="en-GB"/>
        </w:rPr>
        <w:t>citation</w:t>
      </w:r>
      <w:r w:rsidRPr="00427454">
        <w:rPr>
          <w:lang w:val="en-GB"/>
        </w:rPr>
        <w:t xml:space="preserve"> </w:t>
      </w:r>
      <w:r w:rsidR="00DA7A41" w:rsidRPr="00427454">
        <w:rPr>
          <w:lang w:val="en-GB"/>
        </w:rPr>
        <w:t>is normally</w:t>
      </w:r>
      <w:r w:rsidR="0084769C" w:rsidRPr="00427454">
        <w:rPr>
          <w:lang w:val="en-GB"/>
        </w:rPr>
        <w:t xml:space="preserve"> easily located with the help of quotation marks, </w:t>
      </w:r>
      <w:r w:rsidR="00A94054" w:rsidRPr="00427454">
        <w:rPr>
          <w:lang w:val="en-GB"/>
        </w:rPr>
        <w:t>but</w:t>
      </w:r>
      <w:r w:rsidR="0084769C" w:rsidRPr="00427454">
        <w:rPr>
          <w:lang w:val="en-GB"/>
        </w:rPr>
        <w:t xml:space="preserve"> an entire </w:t>
      </w:r>
      <w:r w:rsidR="0084769C" w:rsidRPr="00427454">
        <w:rPr>
          <w:color w:val="0000FF"/>
          <w:lang w:val="en-GB"/>
        </w:rPr>
        <w:t>block quot</w:t>
      </w:r>
      <w:r w:rsidR="003A2B1F" w:rsidRPr="00427454">
        <w:rPr>
          <w:color w:val="0000FF"/>
          <w:lang w:val="en-GB"/>
        </w:rPr>
        <w:t>e</w:t>
      </w:r>
      <w:r w:rsidR="0084769C" w:rsidRPr="00427454">
        <w:rPr>
          <w:color w:val="0000FF"/>
          <w:lang w:val="en-GB"/>
        </w:rPr>
        <w:t xml:space="preserve"> </w:t>
      </w:r>
      <w:r w:rsidR="0084769C" w:rsidRPr="00427454">
        <w:rPr>
          <w:lang w:val="en-GB"/>
        </w:rPr>
        <w:t>should be indented</w:t>
      </w:r>
      <w:bookmarkEnd w:id="0"/>
      <w:r w:rsidR="00FA2ECE" w:rsidRPr="00427454">
        <w:rPr>
          <w:lang w:val="en-GB"/>
        </w:rPr>
        <w:t xml:space="preserve"> (here no quotation marks are used)</w:t>
      </w:r>
      <w:r w:rsidR="00A94054" w:rsidRPr="00427454">
        <w:rPr>
          <w:lang w:val="en-GB"/>
        </w:rPr>
        <w:t>:</w:t>
      </w:r>
    </w:p>
    <w:p w14:paraId="7139E5D3" w14:textId="46542817" w:rsidR="00266684" w:rsidRPr="00427454" w:rsidRDefault="00266684" w:rsidP="00266684">
      <w:pPr>
        <w:ind w:left="426"/>
        <w:rPr>
          <w:lang w:val="en-GB"/>
        </w:rPr>
      </w:pPr>
      <w:r w:rsidRPr="00427454">
        <w:rPr>
          <w:lang w:val="en-GB"/>
        </w:rPr>
        <w:t>Solving problems is a practical art, like swimming, or skiing, or playing the piano: you can learn it only by imitation and practice. [...] if you wish to learn swimming you have to go into the water, and if you wish to become a problem solver you have to solve problems. (Pólya, 1962, Vol. 1, p. v)</w:t>
      </w:r>
    </w:p>
    <w:p w14:paraId="185A21F3" w14:textId="5E58341A" w:rsidR="00266684" w:rsidRPr="00427454" w:rsidRDefault="00266684" w:rsidP="00266684">
      <w:pPr>
        <w:rPr>
          <w:lang w:val="en-GB"/>
        </w:rPr>
      </w:pPr>
    </w:p>
    <w:p w14:paraId="7FA22020" w14:textId="34A1EADB" w:rsidR="007545A7" w:rsidRPr="00427454" w:rsidRDefault="007545A7" w:rsidP="00A94054">
      <w:pPr>
        <w:ind w:firstLine="426"/>
        <w:rPr>
          <w:lang w:val="en-GB"/>
        </w:rPr>
      </w:pPr>
      <w:r w:rsidRPr="00427454">
        <w:rPr>
          <w:lang w:val="en-GB"/>
        </w:rPr>
        <w:t xml:space="preserve">If a bullet list is essential for your paper, please </w:t>
      </w:r>
      <w:r w:rsidR="0025365B" w:rsidRPr="00427454">
        <w:rPr>
          <w:lang w:val="en-GB"/>
        </w:rPr>
        <w:t xml:space="preserve">preferably </w:t>
      </w:r>
      <w:r w:rsidRPr="00427454">
        <w:rPr>
          <w:lang w:val="en-GB"/>
        </w:rPr>
        <w:t xml:space="preserve">use the </w:t>
      </w:r>
      <w:r w:rsidRPr="00427454">
        <w:rPr>
          <w:color w:val="0000FF"/>
          <w:lang w:val="en-GB"/>
        </w:rPr>
        <w:t xml:space="preserve">Bullet </w:t>
      </w:r>
      <w:r w:rsidRPr="00427454">
        <w:rPr>
          <w:lang w:val="en-GB"/>
        </w:rPr>
        <w:t>style shown</w:t>
      </w:r>
      <w:r w:rsidR="0025365B" w:rsidRPr="00427454">
        <w:rPr>
          <w:lang w:val="en-GB"/>
        </w:rPr>
        <w:t xml:space="preserve"> below</w:t>
      </w:r>
      <w:r w:rsidR="00B71329" w:rsidRPr="00427454">
        <w:rPr>
          <w:lang w:val="en-GB"/>
        </w:rPr>
        <w:t xml:space="preserve">, or a </w:t>
      </w:r>
      <w:r w:rsidR="00B71329" w:rsidRPr="00427454">
        <w:rPr>
          <w:color w:val="0000FF"/>
          <w:lang w:val="en-GB"/>
        </w:rPr>
        <w:t xml:space="preserve">numbered list </w:t>
      </w:r>
      <w:r w:rsidR="00B71329" w:rsidRPr="00427454">
        <w:rPr>
          <w:lang w:val="en-GB"/>
        </w:rPr>
        <w:t>may also be used</w:t>
      </w:r>
      <w:r w:rsidRPr="00427454">
        <w:rPr>
          <w:lang w:val="en-GB"/>
        </w:rPr>
        <w:t>:</w:t>
      </w:r>
    </w:p>
    <w:p w14:paraId="0A6273FB" w14:textId="2AFED0D2" w:rsidR="00A94054" w:rsidRPr="00427454" w:rsidRDefault="0025365B" w:rsidP="00A94054">
      <w:pPr>
        <w:pStyle w:val="TMCSBullet"/>
        <w:tabs>
          <w:tab w:val="clear" w:pos="993"/>
          <w:tab w:val="clear" w:pos="1145"/>
        </w:tabs>
        <w:spacing w:after="120"/>
        <w:ind w:left="426" w:hanging="284"/>
        <w:rPr>
          <w:sz w:val="24"/>
          <w:szCs w:val="24"/>
          <w:lang w:val="en-GB"/>
        </w:rPr>
      </w:pPr>
      <w:bookmarkStart w:id="1" w:name="_Hlk127961550"/>
      <w:r w:rsidRPr="00427454">
        <w:rPr>
          <w:sz w:val="24"/>
          <w:szCs w:val="24"/>
          <w:lang w:val="en-GB"/>
        </w:rPr>
        <w:t xml:space="preserve">Type text for </w:t>
      </w:r>
      <w:r w:rsidR="007545A7" w:rsidRPr="00427454">
        <w:rPr>
          <w:sz w:val="24"/>
          <w:szCs w:val="24"/>
          <w:lang w:val="en-GB"/>
        </w:rPr>
        <w:t>item</w:t>
      </w:r>
      <w:r w:rsidR="00B144EE" w:rsidRPr="00427454">
        <w:rPr>
          <w:sz w:val="24"/>
          <w:szCs w:val="24"/>
          <w:lang w:val="en-GB"/>
        </w:rPr>
        <w:t xml:space="preserve"> </w:t>
      </w:r>
      <w:r w:rsidR="007545A7" w:rsidRPr="00427454">
        <w:rPr>
          <w:sz w:val="24"/>
          <w:szCs w:val="24"/>
          <w:lang w:val="en-GB"/>
        </w:rPr>
        <w:t>1</w:t>
      </w:r>
      <w:r w:rsidR="00B144EE" w:rsidRPr="00427454">
        <w:rPr>
          <w:sz w:val="24"/>
          <w:szCs w:val="24"/>
          <w:lang w:val="en-GB"/>
        </w:rPr>
        <w:t xml:space="preserve"> of the list</w:t>
      </w:r>
      <w:r w:rsidRPr="00427454">
        <w:rPr>
          <w:sz w:val="24"/>
          <w:szCs w:val="24"/>
          <w:lang w:val="en-GB"/>
        </w:rPr>
        <w:t>.</w:t>
      </w:r>
    </w:p>
    <w:bookmarkEnd w:id="1"/>
    <w:p w14:paraId="5A605067" w14:textId="7AC9C128" w:rsidR="007545A7" w:rsidRPr="00427454" w:rsidRDefault="0025365B" w:rsidP="00A94054">
      <w:pPr>
        <w:pStyle w:val="TMCSBullet"/>
        <w:tabs>
          <w:tab w:val="clear" w:pos="993"/>
          <w:tab w:val="clear" w:pos="1145"/>
        </w:tabs>
        <w:spacing w:after="120"/>
        <w:ind w:left="426" w:hanging="284"/>
        <w:rPr>
          <w:sz w:val="24"/>
          <w:szCs w:val="24"/>
          <w:lang w:val="en-GB"/>
        </w:rPr>
      </w:pPr>
      <w:r w:rsidRPr="00427454">
        <w:rPr>
          <w:sz w:val="24"/>
          <w:szCs w:val="24"/>
          <w:lang w:val="en-GB"/>
        </w:rPr>
        <w:t xml:space="preserve">Type text for </w:t>
      </w:r>
      <w:r w:rsidR="007545A7" w:rsidRPr="00427454">
        <w:rPr>
          <w:sz w:val="24"/>
          <w:szCs w:val="24"/>
          <w:lang w:val="en-GB"/>
        </w:rPr>
        <w:t>item</w:t>
      </w:r>
      <w:r w:rsidR="00B144EE" w:rsidRPr="00427454">
        <w:rPr>
          <w:sz w:val="24"/>
          <w:szCs w:val="24"/>
          <w:lang w:val="en-GB"/>
        </w:rPr>
        <w:t xml:space="preserve"> 2 of the list.</w:t>
      </w:r>
    </w:p>
    <w:p w14:paraId="660834A2" w14:textId="13521D23" w:rsidR="00034711" w:rsidRPr="00427454" w:rsidRDefault="0025365B" w:rsidP="00034711">
      <w:pPr>
        <w:pStyle w:val="TMCSBullet"/>
        <w:tabs>
          <w:tab w:val="clear" w:pos="993"/>
          <w:tab w:val="clear" w:pos="1145"/>
        </w:tabs>
        <w:spacing w:after="120"/>
        <w:ind w:left="426" w:hanging="284"/>
        <w:rPr>
          <w:sz w:val="24"/>
          <w:szCs w:val="24"/>
          <w:lang w:val="en-GB"/>
        </w:rPr>
      </w:pPr>
      <w:r w:rsidRPr="00427454">
        <w:rPr>
          <w:sz w:val="24"/>
          <w:szCs w:val="24"/>
          <w:lang w:val="en-GB"/>
        </w:rPr>
        <w:t xml:space="preserve">Type text for </w:t>
      </w:r>
      <w:r w:rsidR="007545A7" w:rsidRPr="00427454">
        <w:rPr>
          <w:sz w:val="24"/>
          <w:szCs w:val="24"/>
          <w:lang w:val="en-GB"/>
        </w:rPr>
        <w:t>item</w:t>
      </w:r>
      <w:r w:rsidR="00B144EE" w:rsidRPr="00427454">
        <w:rPr>
          <w:sz w:val="24"/>
          <w:szCs w:val="24"/>
          <w:lang w:val="en-GB"/>
        </w:rPr>
        <w:t xml:space="preserve"> 3 of the list</w:t>
      </w:r>
      <w:r w:rsidR="004A5F53" w:rsidRPr="00427454">
        <w:rPr>
          <w:sz w:val="24"/>
          <w:szCs w:val="24"/>
          <w:lang w:val="en-GB"/>
        </w:rPr>
        <w:t>, etc.</w:t>
      </w:r>
    </w:p>
    <w:p w14:paraId="5AC25DCF" w14:textId="48A2CA06" w:rsidR="00034711" w:rsidRPr="00427454" w:rsidRDefault="00034711" w:rsidP="00034711">
      <w:pPr>
        <w:ind w:firstLine="426"/>
        <w:rPr>
          <w:lang w:val="en-GB"/>
        </w:rPr>
      </w:pPr>
      <w:r w:rsidRPr="00427454">
        <w:rPr>
          <w:lang w:val="en-GB"/>
        </w:rPr>
        <w:t xml:space="preserve">If you wish to include a transcript, you may use the following </w:t>
      </w:r>
      <w:r w:rsidRPr="00427454">
        <w:rPr>
          <w:color w:val="0000FF"/>
          <w:lang w:val="en-GB"/>
        </w:rPr>
        <w:t xml:space="preserve">Transcript </w:t>
      </w:r>
      <w:r w:rsidRPr="00427454">
        <w:rPr>
          <w:lang w:val="en-GB"/>
        </w:rPr>
        <w:t>style:</w:t>
      </w:r>
    </w:p>
    <w:p w14:paraId="6D95A2F1" w14:textId="77777777" w:rsidR="00034711" w:rsidRPr="00427454" w:rsidRDefault="00034711" w:rsidP="00034711">
      <w:pPr>
        <w:tabs>
          <w:tab w:val="left" w:pos="1701"/>
        </w:tabs>
        <w:ind w:left="1843" w:hanging="1701"/>
        <w:rPr>
          <w:lang w:val="en-GB"/>
        </w:rPr>
      </w:pPr>
      <w:r w:rsidRPr="00427454">
        <w:rPr>
          <w:lang w:val="en-GB"/>
        </w:rPr>
        <w:t>Interviewer:</w:t>
      </w:r>
      <w:r w:rsidRPr="00427454">
        <w:rPr>
          <w:lang w:val="en-GB"/>
        </w:rPr>
        <w:tab/>
        <w:t>Type a question here.</w:t>
      </w:r>
    </w:p>
    <w:p w14:paraId="2098E21A" w14:textId="77777777" w:rsidR="00034711" w:rsidRPr="00427454" w:rsidRDefault="00034711" w:rsidP="00034711">
      <w:pPr>
        <w:tabs>
          <w:tab w:val="left" w:pos="1701"/>
        </w:tabs>
        <w:ind w:left="1843" w:hanging="1701"/>
        <w:rPr>
          <w:lang w:val="en-GB"/>
        </w:rPr>
      </w:pPr>
      <w:r w:rsidRPr="00427454">
        <w:rPr>
          <w:lang w:val="en-GB"/>
        </w:rPr>
        <w:t>Student:</w:t>
      </w:r>
      <w:r w:rsidRPr="00427454">
        <w:rPr>
          <w:lang w:val="en-GB"/>
        </w:rPr>
        <w:tab/>
        <w:t>Type an answer here.</w:t>
      </w:r>
    </w:p>
    <w:p w14:paraId="7F81474E" w14:textId="5A0B46E5" w:rsidR="008F4C39" w:rsidRPr="00427454" w:rsidRDefault="008F4C39" w:rsidP="008F4C39">
      <w:pPr>
        <w:pStyle w:val="TMCSBullet"/>
        <w:numPr>
          <w:ilvl w:val="0"/>
          <w:numId w:val="0"/>
        </w:numPr>
        <w:spacing w:after="120"/>
        <w:ind w:left="142"/>
        <w:rPr>
          <w:sz w:val="24"/>
          <w:szCs w:val="24"/>
          <w:lang w:val="en-GB"/>
        </w:rPr>
      </w:pPr>
    </w:p>
    <w:p w14:paraId="546A9197" w14:textId="7F7FF6AB" w:rsidR="008F4C39" w:rsidRPr="00427454" w:rsidRDefault="00B250FD" w:rsidP="008F4C39">
      <w:pPr>
        <w:ind w:firstLine="426"/>
        <w:rPr>
          <w:lang w:val="en-GB"/>
        </w:rPr>
      </w:pPr>
      <w:r w:rsidRPr="00427454">
        <w:rPr>
          <w:lang w:val="en-GB"/>
        </w:rPr>
        <w:t>You can include</w:t>
      </w:r>
      <w:r w:rsidR="008F4C39" w:rsidRPr="00427454">
        <w:rPr>
          <w:lang w:val="en-GB"/>
        </w:rPr>
        <w:t xml:space="preserve"> </w:t>
      </w:r>
      <w:r w:rsidR="008F4C39" w:rsidRPr="00427454">
        <w:rPr>
          <w:color w:val="0000FF"/>
          <w:lang w:val="en-GB"/>
        </w:rPr>
        <w:t>tables or figures</w:t>
      </w:r>
      <w:r w:rsidRPr="00427454">
        <w:rPr>
          <w:color w:val="000000" w:themeColor="text1"/>
          <w:lang w:val="en-GB"/>
        </w:rPr>
        <w:t>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8F4C39" w:rsidRPr="00427454" w14:paraId="703EFFC4" w14:textId="77777777" w:rsidTr="00645495">
        <w:trPr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02945" w14:textId="7463C4F4" w:rsidR="008F4C39" w:rsidRPr="00427454" w:rsidRDefault="008F4C39" w:rsidP="00645495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069E" w14:textId="76D1E8D8" w:rsidR="008F4C39" w:rsidRPr="00427454" w:rsidRDefault="008F4C39" w:rsidP="00645495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D156" w14:textId="116F530E" w:rsidR="008F4C39" w:rsidRPr="00427454" w:rsidRDefault="008F4C39" w:rsidP="004A5F53">
            <w:pPr>
              <w:keepLines/>
              <w:jc w:val="left"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9A656" w14:textId="2DC59EF1" w:rsidR="008F4C39" w:rsidRPr="00427454" w:rsidRDefault="008F4C39" w:rsidP="004A5F53">
            <w:pPr>
              <w:keepLines/>
              <w:jc w:val="left"/>
              <w:rPr>
                <w:lang w:val="en-GB"/>
              </w:rPr>
            </w:pPr>
          </w:p>
        </w:tc>
      </w:tr>
      <w:tr w:rsidR="008F4C39" w:rsidRPr="00427454" w14:paraId="401D7CDA" w14:textId="77777777" w:rsidTr="00645495">
        <w:trPr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9D4" w14:textId="0F2C1342" w:rsidR="008F4C39" w:rsidRPr="00427454" w:rsidRDefault="008F4C39" w:rsidP="00645495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4BF3" w14:textId="56A1905D" w:rsidR="008F4C39" w:rsidRPr="00427454" w:rsidRDefault="008F4C39" w:rsidP="00645495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6C43" w14:textId="1098F2A6" w:rsidR="008F4C39" w:rsidRPr="00427454" w:rsidRDefault="008F4C39" w:rsidP="004A5F53">
            <w:pPr>
              <w:keepLines/>
              <w:jc w:val="left"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2F05" w14:textId="6DDE9F7A" w:rsidR="008F4C39" w:rsidRPr="00427454" w:rsidRDefault="008F4C39" w:rsidP="004A5F53">
            <w:pPr>
              <w:keepLines/>
              <w:jc w:val="left"/>
              <w:rPr>
                <w:lang w:val="en-GB"/>
              </w:rPr>
            </w:pPr>
          </w:p>
        </w:tc>
      </w:tr>
    </w:tbl>
    <w:p w14:paraId="464B8D37" w14:textId="14D1702C" w:rsidR="008F4C39" w:rsidRPr="00427454" w:rsidRDefault="008F4C39" w:rsidP="008F4C39">
      <w:pPr>
        <w:pStyle w:val="FigTitle"/>
        <w:rPr>
          <w:lang w:val="en-GB"/>
        </w:rPr>
      </w:pPr>
      <w:r w:rsidRPr="00427454">
        <w:rPr>
          <w:b w:val="0"/>
          <w:bCs w:val="0"/>
          <w:i/>
          <w:iCs/>
          <w:lang w:val="en-GB"/>
        </w:rPr>
        <w:t>Table 1</w:t>
      </w:r>
      <w:r w:rsidRPr="00427454">
        <w:rPr>
          <w:b w:val="0"/>
          <w:bCs w:val="0"/>
          <w:lang w:val="en-GB"/>
        </w:rPr>
        <w:t xml:space="preserve">. Titles of tables, figures, diagrams are in the style </w:t>
      </w:r>
      <w:proofErr w:type="spellStart"/>
      <w:r w:rsidRPr="00427454">
        <w:rPr>
          <w:b w:val="0"/>
          <w:bCs w:val="0"/>
          <w:lang w:val="en-GB"/>
        </w:rPr>
        <w:t>FigTitle</w:t>
      </w:r>
      <w:proofErr w:type="spellEnd"/>
      <w:r w:rsidRPr="00427454">
        <w:rPr>
          <w:b w:val="0"/>
          <w:bCs w:val="0"/>
          <w:lang w:val="en-GB"/>
        </w:rPr>
        <w:t xml:space="preserve"> (11pt, </w:t>
      </w:r>
      <w:proofErr w:type="spellStart"/>
      <w:r w:rsidRPr="00427454">
        <w:rPr>
          <w:b w:val="0"/>
          <w:bCs w:val="0"/>
          <w:lang w:val="en-GB"/>
        </w:rPr>
        <w:t>cent</w:t>
      </w:r>
      <w:r w:rsidR="00DA7A41" w:rsidRPr="00427454">
        <w:rPr>
          <w:b w:val="0"/>
          <w:bCs w:val="0"/>
          <w:lang w:val="en-GB"/>
        </w:rPr>
        <w:t>e</w:t>
      </w:r>
      <w:r w:rsidRPr="00427454">
        <w:rPr>
          <w:b w:val="0"/>
          <w:bCs w:val="0"/>
          <w:lang w:val="en-GB"/>
        </w:rPr>
        <w:t>red</w:t>
      </w:r>
      <w:proofErr w:type="spellEnd"/>
      <w:r w:rsidRPr="00427454">
        <w:rPr>
          <w:b w:val="0"/>
          <w:bCs w:val="0"/>
          <w:lang w:val="en-GB"/>
        </w:rPr>
        <w:t>, with 6 pt spacing above, no dot at the end</w:t>
      </w:r>
      <w:r w:rsidR="008A0DFD" w:rsidRPr="00427454">
        <w:rPr>
          <w:b w:val="0"/>
          <w:bCs w:val="0"/>
          <w:lang w:val="en-GB"/>
        </w:rPr>
        <w:t>)</w:t>
      </w:r>
    </w:p>
    <w:p w14:paraId="6999D6DC" w14:textId="39D3C936" w:rsidR="007545A7" w:rsidRPr="00427454" w:rsidRDefault="008F4C39" w:rsidP="008F4C39">
      <w:pPr>
        <w:pStyle w:val="TMCSBullet"/>
        <w:numPr>
          <w:ilvl w:val="0"/>
          <w:numId w:val="0"/>
        </w:numPr>
        <w:spacing w:after="120"/>
        <w:ind w:left="142"/>
        <w:jc w:val="center"/>
        <w:rPr>
          <w:sz w:val="22"/>
          <w:szCs w:val="22"/>
          <w:lang w:val="en-GB"/>
        </w:rPr>
      </w:pPr>
      <w:r w:rsidRPr="00427454">
        <w:rPr>
          <w:i/>
          <w:iCs/>
          <w:sz w:val="22"/>
          <w:szCs w:val="22"/>
          <w:lang w:val="en-GB"/>
        </w:rPr>
        <w:t>Figure 1</w:t>
      </w:r>
      <w:r w:rsidRPr="00427454">
        <w:rPr>
          <w:sz w:val="22"/>
          <w:szCs w:val="22"/>
          <w:lang w:val="en-GB"/>
        </w:rPr>
        <w:t>. Title</w:t>
      </w:r>
      <w:r w:rsidR="004A5F53" w:rsidRPr="00427454">
        <w:rPr>
          <w:sz w:val="22"/>
          <w:szCs w:val="22"/>
          <w:lang w:val="en-GB"/>
        </w:rPr>
        <w:t>s</w:t>
      </w:r>
      <w:r w:rsidRPr="00427454">
        <w:rPr>
          <w:sz w:val="22"/>
          <w:szCs w:val="22"/>
          <w:lang w:val="en-GB"/>
        </w:rPr>
        <w:t xml:space="preserve"> of figure</w:t>
      </w:r>
      <w:r w:rsidR="004A5F53" w:rsidRPr="00427454">
        <w:rPr>
          <w:sz w:val="22"/>
          <w:szCs w:val="22"/>
          <w:lang w:val="en-GB"/>
        </w:rPr>
        <w:t xml:space="preserve">s are </w:t>
      </w:r>
      <w:r w:rsidR="008A0DFD" w:rsidRPr="00427454">
        <w:rPr>
          <w:sz w:val="22"/>
          <w:szCs w:val="22"/>
          <w:lang w:val="en-GB"/>
        </w:rPr>
        <w:t xml:space="preserve">the same as </w:t>
      </w:r>
      <w:proofErr w:type="gramStart"/>
      <w:r w:rsidR="004A5F53" w:rsidRPr="00427454">
        <w:rPr>
          <w:sz w:val="22"/>
          <w:szCs w:val="22"/>
          <w:lang w:val="en-GB"/>
        </w:rPr>
        <w:t>above</w:t>
      </w:r>
      <w:proofErr w:type="gramEnd"/>
    </w:p>
    <w:p w14:paraId="0B92F646" w14:textId="77777777" w:rsidR="00B250FD" w:rsidRPr="00427454" w:rsidRDefault="00B250FD" w:rsidP="0029046D">
      <w:pPr>
        <w:rPr>
          <w:color w:val="000000" w:themeColor="text1"/>
          <w:lang w:val="en-GB"/>
        </w:rPr>
      </w:pPr>
    </w:p>
    <w:p w14:paraId="1DAD61E5" w14:textId="1FFE9E1E" w:rsidR="003C5D54" w:rsidRPr="00427454" w:rsidRDefault="00B250FD" w:rsidP="00B250FD">
      <w:pPr>
        <w:ind w:firstLine="426"/>
        <w:rPr>
          <w:lang w:val="en-GB"/>
        </w:rPr>
      </w:pPr>
      <w:r w:rsidRPr="00427454">
        <w:rPr>
          <w:color w:val="000000" w:themeColor="text1"/>
          <w:lang w:val="en-GB"/>
        </w:rPr>
        <w:t>Large</w:t>
      </w:r>
      <w:r w:rsidRPr="00427454">
        <w:rPr>
          <w:lang w:val="en-GB"/>
        </w:rPr>
        <w:t xml:space="preserve"> tables, sample questionnaires, etc., may also be added in an </w:t>
      </w:r>
      <w:r w:rsidRPr="00427454">
        <w:rPr>
          <w:color w:val="0000FF"/>
          <w:lang w:val="en-GB"/>
        </w:rPr>
        <w:t xml:space="preserve">Appendix </w:t>
      </w:r>
      <w:r w:rsidRPr="00427454">
        <w:rPr>
          <w:lang w:val="en-GB"/>
        </w:rPr>
        <w:t>section at the end of the paper.</w:t>
      </w:r>
    </w:p>
    <w:p w14:paraId="0604B1B4" w14:textId="77777777" w:rsidR="00B250FD" w:rsidRPr="00427454" w:rsidRDefault="00B250FD" w:rsidP="0029046D">
      <w:pPr>
        <w:rPr>
          <w:lang w:val="en-GB"/>
        </w:rPr>
      </w:pPr>
    </w:p>
    <w:p w14:paraId="4DEBEBA5" w14:textId="5B4B0FD6" w:rsidR="00292577" w:rsidRPr="00427454" w:rsidRDefault="00292577" w:rsidP="0029046D">
      <w:pPr>
        <w:spacing w:before="120"/>
        <w:jc w:val="center"/>
        <w:rPr>
          <w:bCs/>
          <w:sz w:val="28"/>
          <w:szCs w:val="28"/>
          <w:lang w:val="en-GB"/>
        </w:rPr>
      </w:pPr>
      <w:r w:rsidRPr="00427454">
        <w:rPr>
          <w:bCs/>
          <w:sz w:val="28"/>
          <w:szCs w:val="28"/>
          <w:lang w:val="en-GB"/>
        </w:rPr>
        <w:t>Acknowledg</w:t>
      </w:r>
      <w:r w:rsidR="000F2969" w:rsidRPr="00427454">
        <w:rPr>
          <w:bCs/>
          <w:sz w:val="28"/>
          <w:szCs w:val="28"/>
          <w:lang w:val="en-GB"/>
        </w:rPr>
        <w:t>e</w:t>
      </w:r>
      <w:r w:rsidRPr="00427454">
        <w:rPr>
          <w:bCs/>
          <w:sz w:val="28"/>
          <w:szCs w:val="28"/>
          <w:lang w:val="en-GB"/>
        </w:rPr>
        <w:t>ment</w:t>
      </w:r>
      <w:r w:rsidR="001C4B8C" w:rsidRPr="00427454">
        <w:rPr>
          <w:bCs/>
          <w:sz w:val="28"/>
          <w:szCs w:val="28"/>
          <w:lang w:val="en-GB"/>
        </w:rPr>
        <w:t>s</w:t>
      </w:r>
    </w:p>
    <w:p w14:paraId="0239923A" w14:textId="724A2492" w:rsidR="0025365B" w:rsidRPr="00427454" w:rsidRDefault="00292577" w:rsidP="00DA106D">
      <w:pPr>
        <w:pStyle w:val="Endnote"/>
        <w:ind w:firstLine="426"/>
        <w:rPr>
          <w:lang w:val="en-GB"/>
        </w:rPr>
      </w:pPr>
      <w:r w:rsidRPr="00427454">
        <w:rPr>
          <w:lang w:val="en-GB"/>
        </w:rPr>
        <w:t xml:space="preserve">Type any </w:t>
      </w:r>
      <w:r w:rsidRPr="00427454">
        <w:rPr>
          <w:color w:val="0000FF"/>
          <w:lang w:val="en-GB"/>
        </w:rPr>
        <w:t>acknowledg</w:t>
      </w:r>
      <w:r w:rsidR="00DA1654" w:rsidRPr="00427454">
        <w:rPr>
          <w:color w:val="0000FF"/>
          <w:lang w:val="en-GB"/>
        </w:rPr>
        <w:t>e</w:t>
      </w:r>
      <w:r w:rsidRPr="00427454">
        <w:rPr>
          <w:color w:val="0000FF"/>
          <w:lang w:val="en-GB"/>
        </w:rPr>
        <w:t xml:space="preserve">ment </w:t>
      </w:r>
      <w:r w:rsidRPr="00427454">
        <w:rPr>
          <w:lang w:val="en-GB"/>
        </w:rPr>
        <w:t>here.</w:t>
      </w:r>
    </w:p>
    <w:p w14:paraId="19279C30" w14:textId="77777777" w:rsidR="00DA106D" w:rsidRPr="00427454" w:rsidRDefault="00DA106D" w:rsidP="00DA106D">
      <w:pPr>
        <w:pStyle w:val="Endnote"/>
        <w:rPr>
          <w:lang w:val="en-GB"/>
        </w:rPr>
      </w:pPr>
    </w:p>
    <w:p w14:paraId="3A07A3B8" w14:textId="77777777" w:rsidR="003740B8" w:rsidRPr="00427454" w:rsidRDefault="00D22AAF" w:rsidP="0029046D">
      <w:pPr>
        <w:spacing w:before="120"/>
        <w:jc w:val="center"/>
        <w:rPr>
          <w:bCs/>
          <w:sz w:val="28"/>
          <w:szCs w:val="28"/>
          <w:lang w:val="en-GB"/>
        </w:rPr>
      </w:pPr>
      <w:r w:rsidRPr="00427454">
        <w:rPr>
          <w:bCs/>
          <w:sz w:val="28"/>
          <w:szCs w:val="28"/>
          <w:lang w:val="en-GB"/>
        </w:rPr>
        <w:t>References</w:t>
      </w:r>
    </w:p>
    <w:p w14:paraId="52209AFE" w14:textId="626B2886" w:rsidR="00EA7A6E" w:rsidRPr="00427454" w:rsidRDefault="00EA7A6E" w:rsidP="00A94054">
      <w:pPr>
        <w:pStyle w:val="References"/>
        <w:ind w:left="0" w:firstLine="426"/>
        <w:rPr>
          <w:lang w:val="en-GB"/>
        </w:rPr>
      </w:pPr>
      <w:r w:rsidRPr="00427454">
        <w:rPr>
          <w:color w:val="0000FF"/>
          <w:lang w:val="en-GB"/>
        </w:rPr>
        <w:t xml:space="preserve">References </w:t>
      </w:r>
      <w:r w:rsidRPr="00427454">
        <w:rPr>
          <w:lang w:val="en-GB"/>
        </w:rPr>
        <w:t>must</w:t>
      </w:r>
      <w:r w:rsidR="000574F7" w:rsidRPr="00427454">
        <w:rPr>
          <w:lang w:val="en-GB"/>
        </w:rPr>
        <w:t xml:space="preserve"> be</w:t>
      </w:r>
      <w:r w:rsidRPr="00427454">
        <w:rPr>
          <w:lang w:val="en-GB"/>
        </w:rPr>
        <w:t xml:space="preserve"> </w:t>
      </w:r>
      <w:r w:rsidR="00B71329" w:rsidRPr="00427454">
        <w:rPr>
          <w:lang w:val="en-GB"/>
        </w:rPr>
        <w:t xml:space="preserve">formatted </w:t>
      </w:r>
      <w:r w:rsidRPr="00427454">
        <w:rPr>
          <w:lang w:val="en-GB"/>
        </w:rPr>
        <w:t xml:space="preserve">in </w:t>
      </w:r>
      <w:r w:rsidRPr="00427454">
        <w:rPr>
          <w:color w:val="0000FF"/>
          <w:lang w:val="en-GB"/>
        </w:rPr>
        <w:t>APA style</w:t>
      </w:r>
      <w:r w:rsidR="00BF1109" w:rsidRPr="00427454">
        <w:rPr>
          <w:color w:val="0000FF"/>
          <w:lang w:val="en-GB"/>
        </w:rPr>
        <w:t xml:space="preserve"> (7th edition)</w:t>
      </w:r>
      <w:r w:rsidR="00962970" w:rsidRPr="00427454">
        <w:rPr>
          <w:lang w:val="en-GB"/>
        </w:rPr>
        <w:t>:</w:t>
      </w:r>
      <w:r w:rsidRPr="00427454">
        <w:rPr>
          <w:lang w:val="en-GB"/>
        </w:rPr>
        <w:t xml:space="preserve"> </w:t>
      </w:r>
    </w:p>
    <w:p w14:paraId="17328094" w14:textId="754AE30D" w:rsidR="0025365B" w:rsidRPr="00427454" w:rsidRDefault="00000000" w:rsidP="0029046D">
      <w:pPr>
        <w:rPr>
          <w:rStyle w:val="Hiperhivatkozs"/>
          <w:lang w:val="en-GB"/>
        </w:rPr>
      </w:pPr>
      <w:hyperlink r:id="rId8" w:history="1">
        <w:r w:rsidR="0067084D" w:rsidRPr="00427454">
          <w:rPr>
            <w:rStyle w:val="Hiperhivatkozs"/>
            <w:lang w:val="en-GB"/>
          </w:rPr>
          <w:t>https://apastyle.apa.org/instructional-aids/tutorials-webinars</w:t>
        </w:r>
      </w:hyperlink>
    </w:p>
    <w:p w14:paraId="54F558EA" w14:textId="143C2C53" w:rsidR="00201D0D" w:rsidRPr="00427454" w:rsidRDefault="00000000" w:rsidP="0029046D">
      <w:pPr>
        <w:rPr>
          <w:lang w:val="en-GB"/>
        </w:rPr>
      </w:pPr>
      <w:hyperlink r:id="rId9" w:history="1">
        <w:r w:rsidR="00201D0D" w:rsidRPr="00427454">
          <w:rPr>
            <w:rStyle w:val="Hiperhivatkozs"/>
            <w:lang w:val="en-GB"/>
          </w:rPr>
          <w:t>https://apastyle.apa.org/instructional-aids/handouts-guides</w:t>
        </w:r>
      </w:hyperlink>
      <w:r w:rsidR="00201D0D" w:rsidRPr="00427454">
        <w:rPr>
          <w:lang w:val="en-GB"/>
        </w:rPr>
        <w:t xml:space="preserve"> </w:t>
      </w:r>
    </w:p>
    <w:p w14:paraId="073C9C8D" w14:textId="77777777" w:rsidR="00B250FD" w:rsidRPr="00427454" w:rsidRDefault="00B250FD" w:rsidP="00266684">
      <w:pPr>
        <w:rPr>
          <w:lang w:val="en-GB"/>
        </w:rPr>
      </w:pPr>
    </w:p>
    <w:p w14:paraId="16E57670" w14:textId="3E5AF0C1" w:rsidR="00266684" w:rsidRPr="00427454" w:rsidRDefault="00266684" w:rsidP="00B250FD">
      <w:pPr>
        <w:ind w:firstLine="426"/>
        <w:rPr>
          <w:lang w:val="en-GB"/>
        </w:rPr>
      </w:pPr>
      <w:r w:rsidRPr="00427454">
        <w:rPr>
          <w:lang w:val="en-GB"/>
        </w:rPr>
        <w:t>Some examples</w:t>
      </w:r>
      <w:r w:rsidR="00823618" w:rsidRPr="00427454">
        <w:rPr>
          <w:lang w:val="en-GB"/>
        </w:rPr>
        <w:t xml:space="preserve"> (12pt, with a hanging indent)</w:t>
      </w:r>
      <w:r w:rsidRPr="00427454">
        <w:rPr>
          <w:lang w:val="en-GB"/>
        </w:rPr>
        <w:t>:</w:t>
      </w:r>
    </w:p>
    <w:p w14:paraId="5577E8D9" w14:textId="23A8684B" w:rsidR="00823618" w:rsidRPr="00427454" w:rsidRDefault="00823618" w:rsidP="00823618">
      <w:pPr>
        <w:ind w:left="709" w:hanging="709"/>
        <w:rPr>
          <w:lang w:val="en-GB"/>
        </w:rPr>
      </w:pPr>
      <w:r w:rsidRPr="00427454">
        <w:rPr>
          <w:lang w:val="en-GB"/>
        </w:rPr>
        <w:t xml:space="preserve">Andrews, P., &amp; Hatch, G. (2001). Hungary and its characteristic pedagogical flow. In J. Winter (Ed.), </w:t>
      </w:r>
      <w:r w:rsidRPr="00427454">
        <w:rPr>
          <w:i/>
          <w:iCs/>
          <w:lang w:val="en-GB"/>
        </w:rPr>
        <w:t>Proceedings of BCME5</w:t>
      </w:r>
      <w:r w:rsidR="00793710" w:rsidRPr="00427454">
        <w:rPr>
          <w:i/>
          <w:iCs/>
          <w:lang w:val="en-GB"/>
        </w:rPr>
        <w:t xml:space="preserve">: </w:t>
      </w:r>
      <w:r w:rsidRPr="00427454">
        <w:rPr>
          <w:i/>
          <w:iCs/>
          <w:lang w:val="en-GB"/>
        </w:rPr>
        <w:t>Proceedings of the British Society for Research into Learning Mathematics</w:t>
      </w:r>
      <w:r w:rsidRPr="00427454">
        <w:rPr>
          <w:lang w:val="en-GB"/>
        </w:rPr>
        <w:t xml:space="preserve">, </w:t>
      </w:r>
      <w:r w:rsidR="00793710" w:rsidRPr="00427454">
        <w:rPr>
          <w:lang w:val="en-GB"/>
        </w:rPr>
        <w:t>(Vol. 21, No. 2, pp. 26–40).</w:t>
      </w:r>
    </w:p>
    <w:p w14:paraId="7015C39C" w14:textId="5AFDCB95" w:rsidR="00266684" w:rsidRPr="00427454" w:rsidRDefault="00266684" w:rsidP="00823618">
      <w:pPr>
        <w:ind w:left="709" w:hanging="709"/>
        <w:rPr>
          <w:lang w:val="en-GB"/>
        </w:rPr>
      </w:pPr>
      <w:r w:rsidRPr="00427454">
        <w:rPr>
          <w:lang w:val="en-GB"/>
        </w:rPr>
        <w:t xml:space="preserve">Pólya, G. (1962). </w:t>
      </w:r>
      <w:r w:rsidRPr="00427454">
        <w:rPr>
          <w:i/>
          <w:iCs/>
          <w:lang w:val="en-GB"/>
        </w:rPr>
        <w:t xml:space="preserve">Mathematical discovery: On understanding, </w:t>
      </w:r>
      <w:proofErr w:type="gramStart"/>
      <w:r w:rsidRPr="00427454">
        <w:rPr>
          <w:i/>
          <w:iCs/>
          <w:lang w:val="en-GB"/>
        </w:rPr>
        <w:t>learning</w:t>
      </w:r>
      <w:proofErr w:type="gramEnd"/>
      <w:r w:rsidRPr="00427454">
        <w:rPr>
          <w:i/>
          <w:iCs/>
          <w:lang w:val="en-GB"/>
        </w:rPr>
        <w:t xml:space="preserve"> and teaching</w:t>
      </w:r>
      <w:r w:rsidR="00823618" w:rsidRPr="00427454">
        <w:rPr>
          <w:i/>
          <w:iCs/>
          <w:lang w:val="en-GB"/>
        </w:rPr>
        <w:t xml:space="preserve"> </w:t>
      </w:r>
      <w:r w:rsidRPr="00427454">
        <w:rPr>
          <w:i/>
          <w:iCs/>
          <w:lang w:val="en-GB"/>
        </w:rPr>
        <w:t>problem solving</w:t>
      </w:r>
      <w:r w:rsidRPr="00427454">
        <w:rPr>
          <w:lang w:val="en-GB"/>
        </w:rPr>
        <w:t xml:space="preserve"> (combined ed.). Wiley.</w:t>
      </w:r>
    </w:p>
    <w:p w14:paraId="5D8CDE41" w14:textId="038FFD86" w:rsidR="000D36BE" w:rsidRPr="00427454" w:rsidRDefault="00823618" w:rsidP="000D36BE">
      <w:pPr>
        <w:ind w:left="709" w:hanging="709"/>
        <w:rPr>
          <w:lang w:val="en-GB"/>
        </w:rPr>
      </w:pPr>
      <w:r w:rsidRPr="00427454">
        <w:rPr>
          <w:lang w:val="en-GB"/>
        </w:rPr>
        <w:t>Schmidt, H. (2012). A brief history of problem-based learning. In G. O’Grady, E. Yew, K. Goh &amp; H. Schmidt (Eds.)</w:t>
      </w:r>
      <w:r w:rsidR="00B110A1" w:rsidRPr="00427454">
        <w:rPr>
          <w:lang w:val="en-GB"/>
        </w:rPr>
        <w:t>,</w:t>
      </w:r>
      <w:r w:rsidRPr="00427454">
        <w:rPr>
          <w:lang w:val="en-GB"/>
        </w:rPr>
        <w:t xml:space="preserve"> </w:t>
      </w:r>
      <w:r w:rsidRPr="00427454">
        <w:rPr>
          <w:i/>
          <w:iCs/>
          <w:lang w:val="en-GB"/>
        </w:rPr>
        <w:t>One-day, one-problem: An approach to problem-based learning</w:t>
      </w:r>
      <w:r w:rsidRPr="00427454">
        <w:rPr>
          <w:lang w:val="en-GB"/>
        </w:rPr>
        <w:t xml:space="preserve"> (pp. 21–40). Springer.</w:t>
      </w:r>
      <w:r w:rsidR="00793710" w:rsidRPr="00427454">
        <w:rPr>
          <w:lang w:val="en-GB"/>
        </w:rPr>
        <w:t xml:space="preserve"> </w:t>
      </w:r>
      <w:proofErr w:type="spellStart"/>
      <w:r w:rsidR="00793710" w:rsidRPr="00427454">
        <w:rPr>
          <w:lang w:val="en-GB"/>
        </w:rPr>
        <w:t>doi</w:t>
      </w:r>
      <w:proofErr w:type="spellEnd"/>
      <w:r w:rsidR="00793710" w:rsidRPr="00427454">
        <w:rPr>
          <w:lang w:val="en-GB"/>
        </w:rPr>
        <w:t>: 10.1007/978-981-4021-75-3</w:t>
      </w:r>
    </w:p>
    <w:p w14:paraId="77BCD6B2" w14:textId="0A619B3B" w:rsidR="000D36BE" w:rsidRPr="00427454" w:rsidRDefault="000D36BE" w:rsidP="000D36BE">
      <w:pPr>
        <w:ind w:left="709" w:hanging="709"/>
        <w:rPr>
          <w:lang w:val="en-GB"/>
        </w:rPr>
      </w:pPr>
      <w:proofErr w:type="spellStart"/>
      <w:r w:rsidRPr="00427454">
        <w:rPr>
          <w:lang w:val="en-GB"/>
        </w:rPr>
        <w:t>Sweller</w:t>
      </w:r>
      <w:proofErr w:type="spellEnd"/>
      <w:r w:rsidRPr="00427454">
        <w:rPr>
          <w:lang w:val="en-GB"/>
        </w:rPr>
        <w:t xml:space="preserve">, J., Kirschner, P. A., &amp; Clark, R. E. (2007). Why minimally guided teaching techniques do not work: A reply to commentaries. </w:t>
      </w:r>
      <w:r w:rsidRPr="00427454">
        <w:rPr>
          <w:i/>
          <w:iCs/>
          <w:lang w:val="en-GB"/>
        </w:rPr>
        <w:t>Educational Psychologist</w:t>
      </w:r>
      <w:r w:rsidRPr="00427454">
        <w:rPr>
          <w:lang w:val="en-GB"/>
        </w:rPr>
        <w:t xml:space="preserve">, </w:t>
      </w:r>
      <w:r w:rsidRPr="00427454">
        <w:rPr>
          <w:i/>
          <w:iCs/>
          <w:lang w:val="en-GB"/>
        </w:rPr>
        <w:t>42</w:t>
      </w:r>
      <w:r w:rsidRPr="00427454">
        <w:rPr>
          <w:lang w:val="en-GB"/>
        </w:rPr>
        <w:t xml:space="preserve"> (2), 115–121. </w:t>
      </w:r>
      <w:r w:rsidRPr="00427454">
        <w:rPr>
          <w:rFonts w:asciiTheme="minorHAnsi" w:hAnsiTheme="minorHAnsi" w:cstheme="minorHAnsi"/>
          <w:lang w:val="en-GB"/>
        </w:rPr>
        <w:t>https://doi.org/10.1080/00461520701263426</w:t>
      </w:r>
    </w:p>
    <w:sectPr w:rsidR="000D36BE" w:rsidRPr="00427454" w:rsidSect="00034711">
      <w:headerReference w:type="default" r:id="rId10"/>
      <w:pgSz w:w="11906" w:h="16838" w:code="9"/>
      <w:pgMar w:top="1247" w:right="1418" w:bottom="1247" w:left="1418" w:header="851" w:footer="851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114A0" w14:textId="77777777" w:rsidR="006D16FE" w:rsidRDefault="006D16FE" w:rsidP="00071E64">
      <w:r>
        <w:separator/>
      </w:r>
    </w:p>
  </w:endnote>
  <w:endnote w:type="continuationSeparator" w:id="0">
    <w:p w14:paraId="0738DD69" w14:textId="77777777" w:rsidR="006D16FE" w:rsidRDefault="006D16FE" w:rsidP="0007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54DB3" w14:textId="77777777" w:rsidR="006D16FE" w:rsidRDefault="006D16FE" w:rsidP="00071E64">
      <w:r>
        <w:separator/>
      </w:r>
    </w:p>
  </w:footnote>
  <w:footnote w:type="continuationSeparator" w:id="0">
    <w:p w14:paraId="237C68B0" w14:textId="77777777" w:rsidR="006D16FE" w:rsidRDefault="006D16FE" w:rsidP="00071E64">
      <w:r>
        <w:continuationSeparator/>
      </w:r>
    </w:p>
  </w:footnote>
  <w:footnote w:id="1">
    <w:p w14:paraId="5B9E014A" w14:textId="772616A2" w:rsidR="00962970" w:rsidRPr="003444F8" w:rsidRDefault="00962970" w:rsidP="0096297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444F8">
        <w:t xml:space="preserve">This is the style </w:t>
      </w:r>
      <w:r w:rsidRPr="00B01326">
        <w:rPr>
          <w:color w:val="0000FF"/>
        </w:rPr>
        <w:t>Footnote</w:t>
      </w:r>
      <w:r w:rsidR="00BC3F42" w:rsidRPr="00B01326">
        <w:rPr>
          <w:color w:val="0000FF"/>
        </w:rPr>
        <w:t xml:space="preserve"> </w:t>
      </w:r>
      <w:r w:rsidR="00BC3F42">
        <w:t>(</w:t>
      </w:r>
      <w:r w:rsidR="00BC3F42" w:rsidRPr="0096484A">
        <w:t>10pt</w:t>
      </w:r>
      <w:r w:rsidR="00BC3F42">
        <w:t>)</w:t>
      </w:r>
      <w:r w:rsidRPr="003444F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657E" w14:textId="7273D363" w:rsidR="00724B63" w:rsidRPr="00034711" w:rsidRDefault="00DA1654" w:rsidP="00034711">
    <w:pPr>
      <w:jc w:val="right"/>
      <w:rPr>
        <w:sz w:val="20"/>
        <w:szCs w:val="20"/>
      </w:rPr>
    </w:pPr>
    <w:r>
      <w:rPr>
        <w:color w:val="0000FF"/>
        <w:sz w:val="20"/>
        <w:szCs w:val="20"/>
      </w:rPr>
      <w:t>Short</w:t>
    </w:r>
    <w:r w:rsidR="00034711" w:rsidRPr="00B01326">
      <w:rPr>
        <w:color w:val="0000FF"/>
        <w:sz w:val="20"/>
        <w:szCs w:val="20"/>
      </w:rPr>
      <w:t xml:space="preserve"> title</w:t>
    </w:r>
    <w:r w:rsidR="00034711" w:rsidRPr="00034711">
      <w:rPr>
        <w:sz w:val="20"/>
        <w:szCs w:val="20"/>
      </w:rPr>
      <w:t xml:space="preserve">: Please </w:t>
    </w:r>
    <w:r w:rsidR="00DA106D">
      <w:rPr>
        <w:sz w:val="20"/>
        <w:szCs w:val="20"/>
      </w:rPr>
      <w:t>type</w:t>
    </w:r>
    <w:r w:rsidR="00034711" w:rsidRPr="00034711">
      <w:rPr>
        <w:sz w:val="20"/>
        <w:szCs w:val="20"/>
      </w:rPr>
      <w:t xml:space="preserve"> a</w:t>
    </w:r>
    <w:r>
      <w:rPr>
        <w:sz w:val="20"/>
        <w:szCs w:val="20"/>
      </w:rPr>
      <w:t xml:space="preserve">n abbreviated </w:t>
    </w:r>
    <w:r w:rsidR="00034711" w:rsidRPr="00034711">
      <w:rPr>
        <w:sz w:val="20"/>
        <w:szCs w:val="20"/>
      </w:rPr>
      <w:t xml:space="preserve">title for the paper, </w:t>
    </w:r>
    <w:r w:rsidR="00FA2ECE">
      <w:rPr>
        <w:sz w:val="20"/>
        <w:szCs w:val="20"/>
      </w:rPr>
      <w:t xml:space="preserve">which is </w:t>
    </w:r>
    <w:r w:rsidR="00034711" w:rsidRPr="00034711">
      <w:rPr>
        <w:sz w:val="20"/>
        <w:szCs w:val="20"/>
      </w:rPr>
      <w:t xml:space="preserve">to be used </w:t>
    </w:r>
    <w:r>
      <w:rPr>
        <w:sz w:val="20"/>
        <w:szCs w:val="20"/>
      </w:rPr>
      <w:t>as a running head</w:t>
    </w:r>
    <w:r w:rsidR="00034711" w:rsidRPr="00034711">
      <w:rPr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1459D"/>
    <w:multiLevelType w:val="multilevel"/>
    <w:tmpl w:val="90C09D8C"/>
    <w:lvl w:ilvl="0">
      <w:start w:val="1"/>
      <w:numFmt w:val="bullet"/>
      <w:pStyle w:val="TMCSBullet"/>
      <w:lvlText w:val=""/>
      <w:lvlJc w:val="left"/>
      <w:pPr>
        <w:tabs>
          <w:tab w:val="num" w:pos="1145"/>
        </w:tabs>
        <w:ind w:left="1145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num w:numId="1" w16cid:durableId="1779329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0MDUyMrc0MbQwMTRR0lEKTi0uzszPAykwrAUAePjeFywAAAA="/>
  </w:docVars>
  <w:rsids>
    <w:rsidRoot w:val="00E81D7C"/>
    <w:rsid w:val="000145D9"/>
    <w:rsid w:val="00015736"/>
    <w:rsid w:val="00034711"/>
    <w:rsid w:val="000574F7"/>
    <w:rsid w:val="00071E64"/>
    <w:rsid w:val="00095B65"/>
    <w:rsid w:val="000A0263"/>
    <w:rsid w:val="000A5F76"/>
    <w:rsid w:val="000B0776"/>
    <w:rsid w:val="000B482B"/>
    <w:rsid w:val="000D015C"/>
    <w:rsid w:val="000D36BE"/>
    <w:rsid w:val="000F2969"/>
    <w:rsid w:val="001000BE"/>
    <w:rsid w:val="00104890"/>
    <w:rsid w:val="00106C03"/>
    <w:rsid w:val="00106DEF"/>
    <w:rsid w:val="00107E7D"/>
    <w:rsid w:val="00132BDB"/>
    <w:rsid w:val="00135480"/>
    <w:rsid w:val="001757D1"/>
    <w:rsid w:val="00197B24"/>
    <w:rsid w:val="001C4B8C"/>
    <w:rsid w:val="001E7B55"/>
    <w:rsid w:val="00201D0D"/>
    <w:rsid w:val="00211821"/>
    <w:rsid w:val="0025365B"/>
    <w:rsid w:val="00256AAE"/>
    <w:rsid w:val="00266684"/>
    <w:rsid w:val="0029046D"/>
    <w:rsid w:val="00292577"/>
    <w:rsid w:val="002A0070"/>
    <w:rsid w:val="002A5BEC"/>
    <w:rsid w:val="002C79C9"/>
    <w:rsid w:val="002E126A"/>
    <w:rsid w:val="002F4981"/>
    <w:rsid w:val="003444F8"/>
    <w:rsid w:val="00366F2A"/>
    <w:rsid w:val="003740B8"/>
    <w:rsid w:val="00384537"/>
    <w:rsid w:val="003A2B1F"/>
    <w:rsid w:val="003A3210"/>
    <w:rsid w:val="003C5D54"/>
    <w:rsid w:val="003E1E4B"/>
    <w:rsid w:val="00427454"/>
    <w:rsid w:val="004340DA"/>
    <w:rsid w:val="0045582F"/>
    <w:rsid w:val="00455DBE"/>
    <w:rsid w:val="004575CD"/>
    <w:rsid w:val="00485E1A"/>
    <w:rsid w:val="004958EA"/>
    <w:rsid w:val="00496E76"/>
    <w:rsid w:val="004A5F53"/>
    <w:rsid w:val="004D02C6"/>
    <w:rsid w:val="004D1D7F"/>
    <w:rsid w:val="005062C0"/>
    <w:rsid w:val="00510240"/>
    <w:rsid w:val="005118F7"/>
    <w:rsid w:val="00520B90"/>
    <w:rsid w:val="00524175"/>
    <w:rsid w:val="005631C1"/>
    <w:rsid w:val="005637FE"/>
    <w:rsid w:val="00570591"/>
    <w:rsid w:val="005B27C7"/>
    <w:rsid w:val="005B693F"/>
    <w:rsid w:val="005C10E6"/>
    <w:rsid w:val="005C3215"/>
    <w:rsid w:val="005C78A2"/>
    <w:rsid w:val="005E3DB3"/>
    <w:rsid w:val="005E4715"/>
    <w:rsid w:val="00613747"/>
    <w:rsid w:val="00614025"/>
    <w:rsid w:val="00616D3B"/>
    <w:rsid w:val="00637175"/>
    <w:rsid w:val="0065115F"/>
    <w:rsid w:val="0067084D"/>
    <w:rsid w:val="00682949"/>
    <w:rsid w:val="00690955"/>
    <w:rsid w:val="00691647"/>
    <w:rsid w:val="006A3252"/>
    <w:rsid w:val="006B0F02"/>
    <w:rsid w:val="006B1268"/>
    <w:rsid w:val="006D16FE"/>
    <w:rsid w:val="006F3DF0"/>
    <w:rsid w:val="006F7B34"/>
    <w:rsid w:val="00711F8B"/>
    <w:rsid w:val="00724B63"/>
    <w:rsid w:val="007545A7"/>
    <w:rsid w:val="00761951"/>
    <w:rsid w:val="00766463"/>
    <w:rsid w:val="00770E7F"/>
    <w:rsid w:val="00780124"/>
    <w:rsid w:val="007838E8"/>
    <w:rsid w:val="00793710"/>
    <w:rsid w:val="007C6302"/>
    <w:rsid w:val="00801C16"/>
    <w:rsid w:val="00823618"/>
    <w:rsid w:val="0084769C"/>
    <w:rsid w:val="0086048F"/>
    <w:rsid w:val="00872A96"/>
    <w:rsid w:val="008A0DFD"/>
    <w:rsid w:val="008A4E27"/>
    <w:rsid w:val="008B0C74"/>
    <w:rsid w:val="008D7613"/>
    <w:rsid w:val="008F4C39"/>
    <w:rsid w:val="00904E1A"/>
    <w:rsid w:val="009058B5"/>
    <w:rsid w:val="00935A3A"/>
    <w:rsid w:val="00961DBB"/>
    <w:rsid w:val="00962970"/>
    <w:rsid w:val="0096484A"/>
    <w:rsid w:val="009A0136"/>
    <w:rsid w:val="009E49CF"/>
    <w:rsid w:val="009E7AFB"/>
    <w:rsid w:val="009F6E33"/>
    <w:rsid w:val="00A25134"/>
    <w:rsid w:val="00A25458"/>
    <w:rsid w:val="00A57EE3"/>
    <w:rsid w:val="00A61743"/>
    <w:rsid w:val="00A656DE"/>
    <w:rsid w:val="00A856B4"/>
    <w:rsid w:val="00A87B81"/>
    <w:rsid w:val="00A87E93"/>
    <w:rsid w:val="00A9127D"/>
    <w:rsid w:val="00A94054"/>
    <w:rsid w:val="00AB3576"/>
    <w:rsid w:val="00AC0586"/>
    <w:rsid w:val="00AC295B"/>
    <w:rsid w:val="00AD507D"/>
    <w:rsid w:val="00AF3B09"/>
    <w:rsid w:val="00B01326"/>
    <w:rsid w:val="00B110A1"/>
    <w:rsid w:val="00B144EE"/>
    <w:rsid w:val="00B14AE4"/>
    <w:rsid w:val="00B24A75"/>
    <w:rsid w:val="00B250FD"/>
    <w:rsid w:val="00B4678B"/>
    <w:rsid w:val="00B71329"/>
    <w:rsid w:val="00B75A4F"/>
    <w:rsid w:val="00BB556E"/>
    <w:rsid w:val="00BB7B3D"/>
    <w:rsid w:val="00BC3F42"/>
    <w:rsid w:val="00BE00D4"/>
    <w:rsid w:val="00BF1109"/>
    <w:rsid w:val="00C04614"/>
    <w:rsid w:val="00C05D0B"/>
    <w:rsid w:val="00C27392"/>
    <w:rsid w:val="00C30B83"/>
    <w:rsid w:val="00C34C96"/>
    <w:rsid w:val="00C75A7E"/>
    <w:rsid w:val="00C95728"/>
    <w:rsid w:val="00C971C0"/>
    <w:rsid w:val="00CA009C"/>
    <w:rsid w:val="00CA79D1"/>
    <w:rsid w:val="00CC0B01"/>
    <w:rsid w:val="00CC48A2"/>
    <w:rsid w:val="00CD5FBF"/>
    <w:rsid w:val="00CE3DDC"/>
    <w:rsid w:val="00CE7C16"/>
    <w:rsid w:val="00D021F2"/>
    <w:rsid w:val="00D22AAF"/>
    <w:rsid w:val="00D50925"/>
    <w:rsid w:val="00D65CB3"/>
    <w:rsid w:val="00D776DE"/>
    <w:rsid w:val="00D85D15"/>
    <w:rsid w:val="00D95E8E"/>
    <w:rsid w:val="00DA106D"/>
    <w:rsid w:val="00DA1654"/>
    <w:rsid w:val="00DA1DE3"/>
    <w:rsid w:val="00DA7A41"/>
    <w:rsid w:val="00DB392F"/>
    <w:rsid w:val="00DF50BD"/>
    <w:rsid w:val="00E105EB"/>
    <w:rsid w:val="00E42F81"/>
    <w:rsid w:val="00E45F98"/>
    <w:rsid w:val="00E63DEC"/>
    <w:rsid w:val="00E6602F"/>
    <w:rsid w:val="00E81D7C"/>
    <w:rsid w:val="00EA5831"/>
    <w:rsid w:val="00EA7A6E"/>
    <w:rsid w:val="00EB102C"/>
    <w:rsid w:val="00EC64BB"/>
    <w:rsid w:val="00EE794B"/>
    <w:rsid w:val="00EF3FFE"/>
    <w:rsid w:val="00EF4285"/>
    <w:rsid w:val="00F0148C"/>
    <w:rsid w:val="00F122EC"/>
    <w:rsid w:val="00F57865"/>
    <w:rsid w:val="00F61713"/>
    <w:rsid w:val="00F65D3D"/>
    <w:rsid w:val="00F72DDF"/>
    <w:rsid w:val="00F83BC6"/>
    <w:rsid w:val="00F84C40"/>
    <w:rsid w:val="00FA2932"/>
    <w:rsid w:val="00FA2ECE"/>
    <w:rsid w:val="00FA60CB"/>
    <w:rsid w:val="00FB012C"/>
    <w:rsid w:val="00FD3C13"/>
    <w:rsid w:val="00FE3FB0"/>
    <w:rsid w:val="00FE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26C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C0586"/>
    <w:pPr>
      <w:autoSpaceDE w:val="0"/>
      <w:autoSpaceDN w:val="0"/>
      <w:adjustRightInd w:val="0"/>
      <w:spacing w:after="120" w:line="320" w:lineRule="atLeast"/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qFormat/>
    <w:rsid w:val="00904E1A"/>
    <w:pPr>
      <w:keepNext/>
      <w:spacing w:line="400" w:lineRule="exact"/>
      <w:jc w:val="center"/>
      <w:outlineLvl w:val="0"/>
    </w:pPr>
    <w:rPr>
      <w:b/>
      <w:bCs/>
      <w:kern w:val="28"/>
      <w:sz w:val="32"/>
      <w:szCs w:val="32"/>
    </w:rPr>
  </w:style>
  <w:style w:type="paragraph" w:styleId="Cmsor2">
    <w:name w:val="heading 2"/>
    <w:basedOn w:val="Norml"/>
    <w:next w:val="Norml"/>
    <w:qFormat/>
    <w:rsid w:val="003444F8"/>
    <w:pPr>
      <w:keepNext/>
      <w:spacing w:before="120"/>
      <w:outlineLvl w:val="1"/>
    </w:pPr>
    <w:rPr>
      <w:b/>
      <w:bCs/>
      <w:sz w:val="28"/>
      <w:szCs w:val="28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umberedtranscript">
    <w:name w:val="Numbered transcript"/>
    <w:basedOn w:val="Norml"/>
    <w:rsid w:val="003444F8"/>
    <w:pPr>
      <w:tabs>
        <w:tab w:val="left" w:pos="851"/>
      </w:tabs>
      <w:spacing w:after="60" w:line="280" w:lineRule="exact"/>
      <w:ind w:left="2268" w:hanging="1984"/>
    </w:pPr>
  </w:style>
  <w:style w:type="paragraph" w:styleId="Idzet">
    <w:name w:val="Quote"/>
    <w:basedOn w:val="Norml"/>
    <w:qFormat/>
    <w:rsid w:val="003A3210"/>
    <w:pPr>
      <w:ind w:left="284"/>
    </w:pPr>
  </w:style>
  <w:style w:type="paragraph" w:customStyle="1" w:styleId="References">
    <w:name w:val="References"/>
    <w:basedOn w:val="Norml"/>
    <w:pPr>
      <w:ind w:left="284" w:hanging="284"/>
    </w:pPr>
  </w:style>
  <w:style w:type="paragraph" w:customStyle="1" w:styleId="Endnote">
    <w:name w:val="Endnote"/>
    <w:basedOn w:val="Norml"/>
    <w:rsid w:val="006A3252"/>
  </w:style>
  <w:style w:type="paragraph" w:customStyle="1" w:styleId="FigTitle">
    <w:name w:val="FigTitle"/>
    <w:basedOn w:val="Norml"/>
    <w:rsid w:val="00C30B83"/>
    <w:pPr>
      <w:spacing w:before="120"/>
      <w:jc w:val="center"/>
    </w:pPr>
    <w:rPr>
      <w:b/>
      <w:bCs/>
      <w:sz w:val="22"/>
      <w:szCs w:val="22"/>
    </w:rPr>
  </w:style>
  <w:style w:type="paragraph" w:customStyle="1" w:styleId="Transcript">
    <w:name w:val="Transcript"/>
    <w:basedOn w:val="Norml"/>
    <w:rsid w:val="003444F8"/>
    <w:pPr>
      <w:ind w:left="1702" w:hanging="1418"/>
    </w:p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 w:cs="Tahoma"/>
    </w:rPr>
  </w:style>
  <w:style w:type="paragraph" w:styleId="llb">
    <w:name w:val="footer"/>
    <w:basedOn w:val="Norml"/>
    <w:rsid w:val="008A4E27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  <w:rsid w:val="008A4E27"/>
  </w:style>
  <w:style w:type="character" w:styleId="Jegyzethivatkozs">
    <w:name w:val="annotation reference"/>
    <w:rsid w:val="0029257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92577"/>
    <w:rPr>
      <w:sz w:val="20"/>
      <w:szCs w:val="20"/>
    </w:rPr>
  </w:style>
  <w:style w:type="character" w:customStyle="1" w:styleId="JegyzetszvegChar">
    <w:name w:val="Jegyzetszöveg Char"/>
    <w:link w:val="Jegyzetszveg"/>
    <w:rsid w:val="00292577"/>
    <w:rPr>
      <w:lang w:val="en-GB"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292577"/>
    <w:rPr>
      <w:b/>
      <w:bCs/>
    </w:rPr>
  </w:style>
  <w:style w:type="character" w:customStyle="1" w:styleId="MegjegyzstrgyaChar">
    <w:name w:val="Megjegyzés tárgya Char"/>
    <w:link w:val="Megjegyzstrgya"/>
    <w:rsid w:val="00292577"/>
    <w:rPr>
      <w:b/>
      <w:bCs/>
      <w:lang w:val="en-GB" w:eastAsia="en-US"/>
    </w:rPr>
  </w:style>
  <w:style w:type="paragraph" w:styleId="Buborkszveg">
    <w:name w:val="Balloon Text"/>
    <w:basedOn w:val="Norml"/>
    <w:link w:val="BuborkszvegChar"/>
    <w:rsid w:val="00292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92577"/>
    <w:rPr>
      <w:rFonts w:ascii="Segoe UI" w:hAnsi="Segoe UI" w:cs="Segoe UI"/>
      <w:sz w:val="18"/>
      <w:szCs w:val="18"/>
      <w:lang w:val="en-GB" w:eastAsia="en-US"/>
    </w:rPr>
  </w:style>
  <w:style w:type="character" w:styleId="Hiperhivatkozs">
    <w:name w:val="Hyperlink"/>
    <w:rsid w:val="00292577"/>
    <w:rPr>
      <w:color w:val="0563C1"/>
      <w:u w:val="single"/>
    </w:rPr>
  </w:style>
  <w:style w:type="paragraph" w:styleId="Lbjegyzetszveg">
    <w:name w:val="footnote text"/>
    <w:basedOn w:val="Norml"/>
    <w:link w:val="LbjegyzetszvegChar"/>
    <w:rsid w:val="00EA5831"/>
    <w:rPr>
      <w:sz w:val="20"/>
      <w:szCs w:val="20"/>
    </w:rPr>
  </w:style>
  <w:style w:type="character" w:customStyle="1" w:styleId="LbjegyzetszvegChar">
    <w:name w:val="Lábjegyzetszöveg Char"/>
    <w:link w:val="Lbjegyzetszveg"/>
    <w:rsid w:val="00EA5831"/>
    <w:rPr>
      <w:lang w:val="en-GB"/>
    </w:rPr>
  </w:style>
  <w:style w:type="character" w:styleId="Lbjegyzet-hivatkozs">
    <w:name w:val="footnote reference"/>
    <w:rsid w:val="00EA5831"/>
    <w:rPr>
      <w:vertAlign w:val="superscript"/>
    </w:rPr>
  </w:style>
  <w:style w:type="paragraph" w:styleId="lfej">
    <w:name w:val="header"/>
    <w:basedOn w:val="Norml"/>
    <w:link w:val="lfejChar"/>
    <w:unhideWhenUsed/>
    <w:rsid w:val="00495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4958EA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616D3B"/>
    <w:rPr>
      <w:color w:val="605E5C"/>
      <w:shd w:val="clear" w:color="auto" w:fill="E1DFDD"/>
    </w:rPr>
  </w:style>
  <w:style w:type="paragraph" w:customStyle="1" w:styleId="TMCSBullet">
    <w:name w:val="TMCS Bullet"/>
    <w:basedOn w:val="Norml"/>
    <w:uiPriority w:val="99"/>
    <w:rsid w:val="007545A7"/>
    <w:pPr>
      <w:numPr>
        <w:numId w:val="1"/>
      </w:numPr>
      <w:tabs>
        <w:tab w:val="num" w:pos="993"/>
      </w:tabs>
      <w:adjustRightInd/>
      <w:spacing w:after="0"/>
      <w:ind w:left="993" w:hanging="567"/>
    </w:pPr>
    <w:rPr>
      <w:rFonts w:eastAsia="PMingLiU"/>
      <w:sz w:val="20"/>
      <w:szCs w:val="28"/>
      <w:lang w:val="en-AU" w:eastAsia="es-ES"/>
    </w:rPr>
  </w:style>
  <w:style w:type="character" w:styleId="Mrltotthiperhivatkozs">
    <w:name w:val="FollowedHyperlink"/>
    <w:basedOn w:val="Bekezdsalapbettpusa"/>
    <w:semiHidden/>
    <w:unhideWhenUsed/>
    <w:rsid w:val="00BF11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instructional-aids/tutorials-webina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astyle.apa.org/instructional-aids/handouts-guid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3B347-9B2D-4E8C-8146-9C3FD4439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Links>
    <vt:vector size="24" baseType="variant">
      <vt:variant>
        <vt:i4>327701</vt:i4>
      </vt:variant>
      <vt:variant>
        <vt:i4>9</vt:i4>
      </vt:variant>
      <vt:variant>
        <vt:i4>0</vt:i4>
      </vt:variant>
      <vt:variant>
        <vt:i4>5</vt:i4>
      </vt:variant>
      <vt:variant>
        <vt:lpwstr>http://www.apastyle.org/learn/tutorials/basics-tutorial.aspx</vt:lpwstr>
      </vt:variant>
      <vt:variant>
        <vt:lpwstr/>
      </vt:variant>
      <vt:variant>
        <vt:i4>786475</vt:i4>
      </vt:variant>
      <vt:variant>
        <vt:i4>6</vt:i4>
      </vt:variant>
      <vt:variant>
        <vt:i4>0</vt:i4>
      </vt:variant>
      <vt:variant>
        <vt:i4>5</vt:i4>
      </vt:variant>
      <vt:variant>
        <vt:lpwstr>http://www.tandf.co.uk/journals/authors/style/reference/tf_A.pdf</vt:lpwstr>
      </vt:variant>
      <vt:variant>
        <vt:lpwstr/>
      </vt:variant>
      <vt:variant>
        <vt:i4>7864321</vt:i4>
      </vt:variant>
      <vt:variant>
        <vt:i4>3</vt:i4>
      </vt:variant>
      <vt:variant>
        <vt:i4>0</vt:i4>
      </vt:variant>
      <vt:variant>
        <vt:i4>5</vt:i4>
      </vt:variant>
      <vt:variant>
        <vt:lpwstr>mailto:jana.novakova@google.cz</vt:lpwstr>
      </vt:variant>
      <vt:variant>
        <vt:lpwstr/>
      </vt:variant>
      <vt:variant>
        <vt:i4>3080192</vt:i4>
      </vt:variant>
      <vt:variant>
        <vt:i4>0</vt:i4>
      </vt:variant>
      <vt:variant>
        <vt:i4>0</vt:i4>
      </vt:variant>
      <vt:variant>
        <vt:i4>5</vt:i4>
      </vt:variant>
      <vt:variant>
        <vt:lpwstr>mailto:email@google.com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2023-02-22T08:46:00Z</dcterms:created>
  <dcterms:modified xsi:type="dcterms:W3CDTF">2023-10-27T08:01:00Z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ac4a4698984f207c2556530f44d932bb6a3910fe4b8a32325a273c6e07fd013f</vt:lpwstr>
  </property>
</Properties>
</file>