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D2F" w:rsidRDefault="00C23D2F" w:rsidP="00F6352C">
      <w:pPr>
        <w:jc w:val="center"/>
      </w:pPr>
    </w:p>
    <w:p w:rsidR="00C23D2F" w:rsidRDefault="00C23D2F" w:rsidP="00F6352C">
      <w:pPr>
        <w:jc w:val="center"/>
      </w:pPr>
    </w:p>
    <w:p w:rsidR="00C23D2F" w:rsidRDefault="00C23D2F" w:rsidP="00F6352C">
      <w:pPr>
        <w:jc w:val="center"/>
      </w:pPr>
    </w:p>
    <w:p w:rsidR="00C23D2F" w:rsidRDefault="00C23D2F" w:rsidP="00F6352C">
      <w:pPr>
        <w:jc w:val="center"/>
      </w:pPr>
    </w:p>
    <w:p w:rsidR="00C23D2F" w:rsidRDefault="00C23D2F" w:rsidP="00F6352C">
      <w:pPr>
        <w:jc w:val="center"/>
      </w:pPr>
    </w:p>
    <w:p w:rsidR="00C23D2F" w:rsidRDefault="00C23D2F" w:rsidP="00F6352C">
      <w:pPr>
        <w:jc w:val="center"/>
      </w:pPr>
    </w:p>
    <w:p w:rsidR="00606D55" w:rsidRPr="00C23D2F" w:rsidRDefault="007F1B59" w:rsidP="00F6352C">
      <w:pPr>
        <w:jc w:val="center"/>
        <w:rPr>
          <w:b/>
          <w:sz w:val="28"/>
          <w:szCs w:val="28"/>
        </w:rPr>
      </w:pPr>
      <w:r>
        <w:rPr>
          <w:b/>
          <w:sz w:val="28"/>
          <w:szCs w:val="28"/>
        </w:rPr>
        <w:t xml:space="preserve">RÉSZLETES SZERZŐI </w:t>
      </w:r>
      <w:r w:rsidRPr="00C23D2F">
        <w:rPr>
          <w:b/>
          <w:sz w:val="28"/>
          <w:szCs w:val="28"/>
        </w:rPr>
        <w:t>ÚTMUTATÓ</w:t>
      </w:r>
    </w:p>
    <w:p w:rsidR="00606D55" w:rsidRPr="00C23D2F" w:rsidRDefault="00606D55" w:rsidP="00F6352C">
      <w:pPr>
        <w:jc w:val="center"/>
        <w:rPr>
          <w:b/>
          <w:sz w:val="28"/>
          <w:szCs w:val="28"/>
        </w:rPr>
      </w:pPr>
      <w:r w:rsidRPr="00C23D2F">
        <w:rPr>
          <w:b/>
          <w:sz w:val="28"/>
          <w:szCs w:val="28"/>
        </w:rPr>
        <w:t>a</w:t>
      </w:r>
    </w:p>
    <w:p w:rsidR="00C23D2F" w:rsidRPr="00C23D2F" w:rsidRDefault="00C23D2F" w:rsidP="00F6352C">
      <w:pPr>
        <w:jc w:val="center"/>
        <w:rPr>
          <w:b/>
          <w:sz w:val="28"/>
          <w:szCs w:val="28"/>
        </w:rPr>
      </w:pPr>
      <w:r w:rsidRPr="00C23D2F">
        <w:rPr>
          <w:b/>
          <w:sz w:val="28"/>
          <w:szCs w:val="28"/>
        </w:rPr>
        <w:t>„</w:t>
      </w:r>
      <w:r w:rsidR="00606D55" w:rsidRPr="00C23D2F">
        <w:rPr>
          <w:b/>
          <w:sz w:val="28"/>
          <w:szCs w:val="28"/>
        </w:rPr>
        <w:t>Gazdálkodástudományi Közlemények</w:t>
      </w:r>
      <w:r w:rsidRPr="00C23D2F">
        <w:rPr>
          <w:b/>
          <w:sz w:val="28"/>
          <w:szCs w:val="28"/>
        </w:rPr>
        <w:t>”</w:t>
      </w:r>
    </w:p>
    <w:p w:rsidR="00C23D2F" w:rsidRDefault="00C23D2F" w:rsidP="00F6352C">
      <w:pPr>
        <w:jc w:val="center"/>
        <w:rPr>
          <w:b/>
          <w:sz w:val="28"/>
          <w:szCs w:val="28"/>
        </w:rPr>
      </w:pPr>
      <w:proofErr w:type="gramStart"/>
      <w:r w:rsidRPr="00C23D2F">
        <w:rPr>
          <w:b/>
          <w:sz w:val="28"/>
          <w:szCs w:val="28"/>
        </w:rPr>
        <w:t>című</w:t>
      </w:r>
      <w:proofErr w:type="gramEnd"/>
      <w:r w:rsidRPr="00C23D2F">
        <w:rPr>
          <w:b/>
          <w:sz w:val="28"/>
          <w:szCs w:val="28"/>
        </w:rPr>
        <w:t xml:space="preserve"> folyóiratban megjelenő</w:t>
      </w:r>
    </w:p>
    <w:p w:rsidR="00C23D2F" w:rsidRDefault="00C23D2F" w:rsidP="00F6352C">
      <w:pPr>
        <w:jc w:val="center"/>
        <w:rPr>
          <w:b/>
          <w:sz w:val="28"/>
          <w:szCs w:val="28"/>
        </w:rPr>
      </w:pPr>
      <w:proofErr w:type="gramStart"/>
      <w:r w:rsidRPr="00C23D2F">
        <w:rPr>
          <w:b/>
          <w:sz w:val="28"/>
          <w:szCs w:val="28"/>
        </w:rPr>
        <w:t>kéziratok</w:t>
      </w:r>
      <w:proofErr w:type="gramEnd"/>
      <w:r w:rsidRPr="00C23D2F">
        <w:rPr>
          <w:b/>
          <w:sz w:val="28"/>
          <w:szCs w:val="28"/>
        </w:rPr>
        <w:t xml:space="preserve"> for</w:t>
      </w:r>
      <w:r>
        <w:rPr>
          <w:b/>
          <w:sz w:val="28"/>
          <w:szCs w:val="28"/>
        </w:rPr>
        <w:t>mai és tartalmi követelményeire</w:t>
      </w:r>
    </w:p>
    <w:p w:rsidR="00606D55" w:rsidRPr="00C23D2F" w:rsidRDefault="00C23D2F" w:rsidP="00F6352C">
      <w:pPr>
        <w:jc w:val="center"/>
        <w:rPr>
          <w:b/>
          <w:sz w:val="28"/>
          <w:szCs w:val="28"/>
        </w:rPr>
      </w:pPr>
      <w:proofErr w:type="gramStart"/>
      <w:r w:rsidRPr="00C23D2F">
        <w:rPr>
          <w:b/>
          <w:sz w:val="28"/>
          <w:szCs w:val="28"/>
        </w:rPr>
        <w:t>vonatkozóan</w:t>
      </w:r>
      <w:proofErr w:type="gramEnd"/>
    </w:p>
    <w:p w:rsidR="00C23D2F" w:rsidRDefault="00C23D2F" w:rsidP="00F6352C">
      <w:pPr>
        <w:jc w:val="center"/>
      </w:pPr>
    </w:p>
    <w:p w:rsidR="00F6352C" w:rsidRPr="007D6AEE" w:rsidRDefault="00606D55" w:rsidP="007D6AEE">
      <w:pPr>
        <w:pStyle w:val="Cmsor1"/>
        <w:keepNext w:val="0"/>
        <w:spacing w:before="0" w:after="0"/>
        <w:jc w:val="center"/>
        <w:rPr>
          <w:rFonts w:ascii="Times New Roman" w:hAnsi="Times New Roman" w:cs="Times New Roman"/>
          <w:sz w:val="20"/>
          <w:lang w:val="x-none" w:eastAsia="x-none"/>
        </w:rPr>
      </w:pPr>
      <w:r>
        <w:rPr>
          <w:b w:val="0"/>
          <w:sz w:val="20"/>
          <w:szCs w:val="20"/>
        </w:rPr>
        <w:br w:type="page"/>
      </w:r>
      <w:r w:rsidR="00F6352C" w:rsidRPr="007D6AEE">
        <w:rPr>
          <w:rFonts w:ascii="Times New Roman" w:hAnsi="Times New Roman" w:cs="Times New Roman"/>
          <w:sz w:val="20"/>
          <w:lang w:val="x-none" w:eastAsia="x-none"/>
        </w:rPr>
        <w:lastRenderedPageBreak/>
        <w:t>A PUBLIKÁCIÓ CÍME MAGYARUL</w:t>
      </w:r>
      <w:r w:rsidR="00B65AB2">
        <w:rPr>
          <w:rStyle w:val="Lbjegyzet-hivatkozs"/>
          <w:rFonts w:ascii="Times New Roman" w:hAnsi="Times New Roman" w:cs="Times New Roman"/>
          <w:sz w:val="20"/>
          <w:lang w:val="x-none" w:eastAsia="x-none"/>
        </w:rPr>
        <w:footnoteReference w:id="1"/>
      </w:r>
    </w:p>
    <w:p w:rsidR="00F6352C" w:rsidRPr="00F6352C" w:rsidRDefault="00F6352C" w:rsidP="00F6352C">
      <w:pPr>
        <w:spacing w:before="120" w:after="120"/>
        <w:jc w:val="center"/>
        <w:rPr>
          <w:sz w:val="20"/>
          <w:szCs w:val="20"/>
        </w:rPr>
      </w:pPr>
      <w:r w:rsidRPr="00F6352C">
        <w:rPr>
          <w:sz w:val="20"/>
          <w:szCs w:val="20"/>
        </w:rPr>
        <w:t>THE TITLE OF THE PAPER IN ENGLISH</w:t>
      </w:r>
    </w:p>
    <w:p w:rsidR="00B65AB2" w:rsidRPr="00AB3C4E" w:rsidRDefault="00B65AB2" w:rsidP="00B65AB2">
      <w:pPr>
        <w:jc w:val="center"/>
        <w:rPr>
          <w:b/>
          <w:sz w:val="20"/>
          <w:szCs w:val="20"/>
        </w:rPr>
      </w:pPr>
      <w:r>
        <w:rPr>
          <w:b/>
          <w:sz w:val="20"/>
          <w:szCs w:val="20"/>
        </w:rPr>
        <w:t>1</w:t>
      </w:r>
      <w:r w:rsidRPr="00AB3C4E">
        <w:rPr>
          <w:b/>
          <w:sz w:val="20"/>
          <w:szCs w:val="20"/>
        </w:rPr>
        <w:t>. szerző neve</w:t>
      </w:r>
    </w:p>
    <w:p w:rsidR="00B65AB2" w:rsidRDefault="00B65AB2" w:rsidP="00B65AB2">
      <w:pPr>
        <w:jc w:val="center"/>
        <w:rPr>
          <w:sz w:val="20"/>
          <w:szCs w:val="20"/>
        </w:rPr>
      </w:pPr>
      <w:proofErr w:type="gramStart"/>
      <w:r>
        <w:rPr>
          <w:sz w:val="20"/>
          <w:szCs w:val="20"/>
        </w:rPr>
        <w:t>beosztása</w:t>
      </w:r>
      <w:proofErr w:type="gramEnd"/>
      <w:r>
        <w:rPr>
          <w:sz w:val="20"/>
          <w:szCs w:val="20"/>
        </w:rPr>
        <w:t xml:space="preserve"> (pl. egyetemi docens), hallgató esetén a szak megnevezése (pl. </w:t>
      </w:r>
      <w:r w:rsidRPr="00AB3C4E">
        <w:rPr>
          <w:sz w:val="20"/>
          <w:szCs w:val="20"/>
        </w:rPr>
        <w:t xml:space="preserve">Gazdasági és vidékfejlesztési agrármérnöki </w:t>
      </w:r>
      <w:proofErr w:type="spellStart"/>
      <w:r w:rsidRPr="00AB3C4E">
        <w:rPr>
          <w:sz w:val="20"/>
          <w:szCs w:val="20"/>
        </w:rPr>
        <w:t>BSc</w:t>
      </w:r>
      <w:proofErr w:type="spellEnd"/>
      <w:r>
        <w:rPr>
          <w:sz w:val="20"/>
          <w:szCs w:val="20"/>
        </w:rPr>
        <w:t xml:space="preserve"> szakos </w:t>
      </w:r>
      <w:r w:rsidRPr="00AB3C4E">
        <w:rPr>
          <w:sz w:val="20"/>
          <w:szCs w:val="20"/>
        </w:rPr>
        <w:t>hallgató</w:t>
      </w:r>
      <w:r>
        <w:rPr>
          <w:sz w:val="20"/>
          <w:szCs w:val="20"/>
        </w:rPr>
        <w:t>)</w:t>
      </w:r>
    </w:p>
    <w:p w:rsidR="00B65AB2" w:rsidRDefault="00B65AB2" w:rsidP="00B65AB2">
      <w:pPr>
        <w:jc w:val="center"/>
        <w:rPr>
          <w:sz w:val="20"/>
          <w:szCs w:val="20"/>
        </w:rPr>
      </w:pPr>
      <w:proofErr w:type="gramStart"/>
      <w:r>
        <w:rPr>
          <w:sz w:val="20"/>
          <w:szCs w:val="20"/>
        </w:rPr>
        <w:t>intézmény</w:t>
      </w:r>
      <w:proofErr w:type="gramEnd"/>
      <w:r>
        <w:rPr>
          <w:sz w:val="20"/>
          <w:szCs w:val="20"/>
        </w:rPr>
        <w:t xml:space="preserve"> és kar neve (pl. Debreceni Egyetem Gazdaságtudományi Kar)</w:t>
      </w:r>
    </w:p>
    <w:p w:rsidR="00B65AB2" w:rsidRDefault="00B65AB2" w:rsidP="00B65AB2">
      <w:pPr>
        <w:jc w:val="center"/>
        <w:rPr>
          <w:sz w:val="20"/>
          <w:szCs w:val="20"/>
        </w:rPr>
      </w:pPr>
      <w:proofErr w:type="gramStart"/>
      <w:r>
        <w:rPr>
          <w:sz w:val="20"/>
          <w:szCs w:val="20"/>
        </w:rPr>
        <w:t>e-mail</w:t>
      </w:r>
      <w:proofErr w:type="gramEnd"/>
      <w:r>
        <w:rPr>
          <w:sz w:val="20"/>
          <w:szCs w:val="20"/>
        </w:rPr>
        <w:t xml:space="preserve"> cím</w:t>
      </w:r>
    </w:p>
    <w:p w:rsidR="00B65AB2" w:rsidRPr="00AB3C4E" w:rsidRDefault="00B65AB2" w:rsidP="00B65AB2">
      <w:pPr>
        <w:spacing w:before="120"/>
        <w:jc w:val="center"/>
        <w:rPr>
          <w:b/>
          <w:sz w:val="20"/>
          <w:szCs w:val="20"/>
        </w:rPr>
      </w:pPr>
      <w:r w:rsidRPr="00AB3C4E">
        <w:rPr>
          <w:b/>
          <w:sz w:val="20"/>
          <w:szCs w:val="20"/>
        </w:rPr>
        <w:t>2. szerző neve</w:t>
      </w:r>
    </w:p>
    <w:p w:rsidR="00B65AB2" w:rsidRDefault="00B65AB2" w:rsidP="00B65AB2">
      <w:pPr>
        <w:jc w:val="center"/>
        <w:rPr>
          <w:sz w:val="20"/>
          <w:szCs w:val="20"/>
        </w:rPr>
      </w:pPr>
      <w:proofErr w:type="gramStart"/>
      <w:r>
        <w:rPr>
          <w:sz w:val="20"/>
          <w:szCs w:val="20"/>
        </w:rPr>
        <w:t>beosztása</w:t>
      </w:r>
      <w:proofErr w:type="gramEnd"/>
      <w:r>
        <w:rPr>
          <w:sz w:val="20"/>
          <w:szCs w:val="20"/>
        </w:rPr>
        <w:t>, vagy hallgató esetén szakja</w:t>
      </w:r>
    </w:p>
    <w:p w:rsidR="00B65AB2" w:rsidRDefault="00B65AB2" w:rsidP="00B65AB2">
      <w:pPr>
        <w:jc w:val="center"/>
        <w:rPr>
          <w:sz w:val="20"/>
          <w:szCs w:val="20"/>
        </w:rPr>
      </w:pPr>
      <w:proofErr w:type="gramStart"/>
      <w:r>
        <w:rPr>
          <w:sz w:val="20"/>
          <w:szCs w:val="20"/>
        </w:rPr>
        <w:t>intézmény</w:t>
      </w:r>
      <w:proofErr w:type="gramEnd"/>
      <w:r>
        <w:rPr>
          <w:sz w:val="20"/>
          <w:szCs w:val="20"/>
        </w:rPr>
        <w:t xml:space="preserve"> és kar neve (pl. Debreceni Egyetem Gazdaságtudományi Kar)</w:t>
      </w:r>
    </w:p>
    <w:p w:rsidR="00B65AB2" w:rsidRDefault="00B65AB2" w:rsidP="00B65AB2">
      <w:pPr>
        <w:jc w:val="center"/>
        <w:rPr>
          <w:sz w:val="20"/>
          <w:szCs w:val="20"/>
        </w:rPr>
      </w:pPr>
      <w:proofErr w:type="gramStart"/>
      <w:r>
        <w:rPr>
          <w:sz w:val="20"/>
          <w:szCs w:val="20"/>
        </w:rPr>
        <w:t>e-mail</w:t>
      </w:r>
      <w:proofErr w:type="gramEnd"/>
      <w:r>
        <w:rPr>
          <w:sz w:val="20"/>
          <w:szCs w:val="20"/>
        </w:rPr>
        <w:t xml:space="preserve"> cím</w:t>
      </w:r>
    </w:p>
    <w:p w:rsidR="00F6352C" w:rsidRPr="00972DC9" w:rsidRDefault="00F6352C" w:rsidP="00F6352C">
      <w:pPr>
        <w:spacing w:before="120" w:after="120"/>
        <w:jc w:val="center"/>
        <w:rPr>
          <w:b/>
          <w:smallCaps/>
          <w:sz w:val="20"/>
          <w:szCs w:val="20"/>
        </w:rPr>
      </w:pPr>
      <w:r w:rsidRPr="00972DC9">
        <w:rPr>
          <w:b/>
          <w:smallCaps/>
          <w:sz w:val="20"/>
          <w:szCs w:val="20"/>
        </w:rPr>
        <w:t>Összefoglalás</w:t>
      </w:r>
    </w:p>
    <w:p w:rsidR="00F6352C" w:rsidRPr="00F6352C" w:rsidRDefault="00F6352C" w:rsidP="00F6352C">
      <w:pPr>
        <w:ind w:firstLine="284"/>
        <w:jc w:val="both"/>
        <w:rPr>
          <w:sz w:val="20"/>
          <w:szCs w:val="20"/>
        </w:rPr>
      </w:pPr>
      <w:r>
        <w:rPr>
          <w:sz w:val="20"/>
          <w:szCs w:val="20"/>
        </w:rPr>
        <w:t>A közlemény címének gépelése 10</w:t>
      </w:r>
      <w:r w:rsidRPr="00F6352C">
        <w:rPr>
          <w:sz w:val="20"/>
          <w:szCs w:val="20"/>
        </w:rPr>
        <w:t xml:space="preserve">-es, félkövér középre zárt nagybetűkkel és Times New </w:t>
      </w:r>
      <w:proofErr w:type="spellStart"/>
      <w:r w:rsidRPr="00F6352C">
        <w:rPr>
          <w:sz w:val="20"/>
          <w:szCs w:val="20"/>
        </w:rPr>
        <w:t>Roman</w:t>
      </w:r>
      <w:proofErr w:type="spellEnd"/>
      <w:r w:rsidRPr="00F6352C">
        <w:rPr>
          <w:sz w:val="20"/>
          <w:szCs w:val="20"/>
        </w:rPr>
        <w:t xml:space="preserve"> betűtípussal történik. A magyar cím alatt külön sorban szerepel a cím angol nyelvű megfelelője. </w:t>
      </w:r>
      <w:r>
        <w:rPr>
          <w:sz w:val="20"/>
          <w:szCs w:val="20"/>
        </w:rPr>
        <w:t xml:space="preserve">Az angol nyelvű cím </w:t>
      </w:r>
      <w:r w:rsidRPr="00F6352C">
        <w:rPr>
          <w:sz w:val="20"/>
          <w:szCs w:val="20"/>
        </w:rPr>
        <w:t>előtt</w:t>
      </w:r>
      <w:r>
        <w:rPr>
          <w:sz w:val="20"/>
          <w:szCs w:val="20"/>
        </w:rPr>
        <w:t>i</w:t>
      </w:r>
      <w:r w:rsidRPr="00F6352C">
        <w:rPr>
          <w:sz w:val="20"/>
          <w:szCs w:val="20"/>
        </w:rPr>
        <w:t xml:space="preserve"> és után</w:t>
      </w:r>
      <w:r>
        <w:rPr>
          <w:sz w:val="20"/>
          <w:szCs w:val="20"/>
        </w:rPr>
        <w:t>i térköz</w:t>
      </w:r>
      <w:r w:rsidRPr="00F6352C">
        <w:rPr>
          <w:sz w:val="20"/>
          <w:szCs w:val="20"/>
        </w:rPr>
        <w:t xml:space="preserve"> </w:t>
      </w:r>
      <w:smartTag w:uri="urn:schemas-microsoft-com:office:smarttags" w:element="metricconverter">
        <w:smartTagPr>
          <w:attr w:name="ProductID" w:val="6 pt"/>
        </w:smartTagPr>
        <w:r>
          <w:rPr>
            <w:sz w:val="20"/>
            <w:szCs w:val="20"/>
          </w:rPr>
          <w:t>6 pt</w:t>
        </w:r>
      </w:smartTag>
      <w:r w:rsidR="00824D56">
        <w:rPr>
          <w:sz w:val="20"/>
          <w:szCs w:val="20"/>
        </w:rPr>
        <w:t xml:space="preserve"> </w:t>
      </w:r>
      <w:r w:rsidR="00824D56" w:rsidRPr="00F6352C">
        <w:rPr>
          <w:sz w:val="20"/>
          <w:szCs w:val="20"/>
        </w:rPr>
        <w:t>(A címen: formátum/bekezdés/térköz)</w:t>
      </w:r>
      <w:r w:rsidRPr="00F6352C">
        <w:rPr>
          <w:sz w:val="20"/>
          <w:szCs w:val="20"/>
        </w:rPr>
        <w:t>.</w:t>
      </w:r>
      <w:r>
        <w:rPr>
          <w:sz w:val="20"/>
          <w:szCs w:val="20"/>
        </w:rPr>
        <w:t xml:space="preserve"> A következő sorban</w:t>
      </w:r>
      <w:r w:rsidRPr="00F6352C">
        <w:rPr>
          <w:sz w:val="20"/>
          <w:szCs w:val="20"/>
        </w:rPr>
        <w:t xml:space="preserve"> a </w:t>
      </w:r>
      <w:proofErr w:type="gramStart"/>
      <w:r w:rsidRPr="00F6352C">
        <w:rPr>
          <w:sz w:val="20"/>
          <w:szCs w:val="20"/>
        </w:rPr>
        <w:t>szerző(</w:t>
      </w:r>
      <w:proofErr w:type="gramEnd"/>
      <w:r w:rsidRPr="00F6352C">
        <w:rPr>
          <w:sz w:val="20"/>
          <w:szCs w:val="20"/>
        </w:rPr>
        <w:t>k) neveit 1</w:t>
      </w:r>
      <w:r>
        <w:rPr>
          <w:sz w:val="20"/>
          <w:szCs w:val="20"/>
        </w:rPr>
        <w:t>0</w:t>
      </w:r>
      <w:r w:rsidRPr="00F6352C">
        <w:rPr>
          <w:sz w:val="20"/>
          <w:szCs w:val="20"/>
        </w:rPr>
        <w:t xml:space="preserve">-es Times New </w:t>
      </w:r>
      <w:proofErr w:type="spellStart"/>
      <w:r w:rsidRPr="00F6352C">
        <w:rPr>
          <w:sz w:val="20"/>
          <w:szCs w:val="20"/>
        </w:rPr>
        <w:t>Roman</w:t>
      </w:r>
      <w:proofErr w:type="spellEnd"/>
      <w:r w:rsidRPr="00F6352C">
        <w:rPr>
          <w:sz w:val="20"/>
          <w:szCs w:val="20"/>
        </w:rPr>
        <w:t xml:space="preserve"> dő</w:t>
      </w:r>
      <w:r w:rsidR="00616E0D">
        <w:rPr>
          <w:sz w:val="20"/>
          <w:szCs w:val="20"/>
        </w:rPr>
        <w:t>lt, középre igazítva kell írni.</w:t>
      </w:r>
    </w:p>
    <w:p w:rsidR="00F6352C" w:rsidRPr="00F6352C" w:rsidRDefault="00F6352C" w:rsidP="00F6352C">
      <w:pPr>
        <w:ind w:firstLine="284"/>
        <w:jc w:val="both"/>
        <w:rPr>
          <w:sz w:val="20"/>
          <w:szCs w:val="20"/>
        </w:rPr>
      </w:pPr>
      <w:r w:rsidRPr="00F6352C">
        <w:rPr>
          <w:sz w:val="20"/>
          <w:szCs w:val="20"/>
        </w:rPr>
        <w:t xml:space="preserve">Ezt követően az egyes fejezetek megnevezését </w:t>
      </w:r>
      <w:r w:rsidRPr="00606D55">
        <w:rPr>
          <w:b/>
          <w:sz w:val="20"/>
          <w:szCs w:val="20"/>
          <w:u w:val="single"/>
        </w:rPr>
        <w:t>(</w:t>
      </w:r>
      <w:r w:rsidRPr="009F3F59">
        <w:rPr>
          <w:b/>
          <w:smallCaps/>
          <w:sz w:val="20"/>
          <w:szCs w:val="20"/>
        </w:rPr>
        <w:t xml:space="preserve">Összefoglalás, </w:t>
      </w:r>
      <w:proofErr w:type="spellStart"/>
      <w:r w:rsidRPr="009F3F59">
        <w:rPr>
          <w:b/>
          <w:smallCaps/>
          <w:sz w:val="20"/>
          <w:szCs w:val="20"/>
        </w:rPr>
        <w:t>Absract</w:t>
      </w:r>
      <w:proofErr w:type="spellEnd"/>
      <w:r w:rsidRPr="009F3F59">
        <w:rPr>
          <w:b/>
          <w:smallCaps/>
          <w:sz w:val="20"/>
          <w:szCs w:val="20"/>
        </w:rPr>
        <w:t>, Bevezetés, Anyag és módszer, Eredmények, Következtetések és javaslatok, Felhasznált irodalom</w:t>
      </w:r>
      <w:r w:rsidR="00616E0D" w:rsidRPr="009F3F59">
        <w:rPr>
          <w:b/>
          <w:smallCaps/>
          <w:sz w:val="20"/>
          <w:szCs w:val="20"/>
        </w:rPr>
        <w:t>, Szerzők</w:t>
      </w:r>
      <w:r w:rsidRPr="00A25949">
        <w:rPr>
          <w:b/>
          <w:sz w:val="20"/>
          <w:szCs w:val="20"/>
        </w:rPr>
        <w:t>)</w:t>
      </w:r>
      <w:r w:rsidRPr="00A25949">
        <w:rPr>
          <w:sz w:val="20"/>
          <w:szCs w:val="20"/>
        </w:rPr>
        <w:t xml:space="preserve"> </w:t>
      </w:r>
      <w:r w:rsidRPr="00F6352C">
        <w:rPr>
          <w:sz w:val="20"/>
          <w:szCs w:val="20"/>
        </w:rPr>
        <w:t>1</w:t>
      </w:r>
      <w:r>
        <w:rPr>
          <w:sz w:val="20"/>
          <w:szCs w:val="20"/>
        </w:rPr>
        <w:t>0</w:t>
      </w:r>
      <w:r w:rsidRPr="00F6352C">
        <w:rPr>
          <w:sz w:val="20"/>
          <w:szCs w:val="20"/>
        </w:rPr>
        <w:t>-es betűmérettel, középre igazítva, félkövér stílussal, kiskapitális formában kérjük megadni. A fejezetek megnevezése előtt</w:t>
      </w:r>
      <w:r>
        <w:rPr>
          <w:sz w:val="20"/>
          <w:szCs w:val="20"/>
        </w:rPr>
        <w:t>i</w:t>
      </w:r>
      <w:r w:rsidRPr="00F6352C">
        <w:rPr>
          <w:sz w:val="20"/>
          <w:szCs w:val="20"/>
        </w:rPr>
        <w:t xml:space="preserve"> és után</w:t>
      </w:r>
      <w:r>
        <w:rPr>
          <w:sz w:val="20"/>
          <w:szCs w:val="20"/>
        </w:rPr>
        <w:t>i térköz</w:t>
      </w:r>
      <w:r w:rsidRPr="00F6352C">
        <w:rPr>
          <w:sz w:val="20"/>
          <w:szCs w:val="20"/>
        </w:rPr>
        <w:t xml:space="preserve"> </w:t>
      </w:r>
      <w:smartTag w:uri="urn:schemas-microsoft-com:office:smarttags" w:element="metricconverter">
        <w:smartTagPr>
          <w:attr w:name="ProductID" w:val="6 pt"/>
        </w:smartTagPr>
        <w:r>
          <w:rPr>
            <w:sz w:val="20"/>
            <w:szCs w:val="20"/>
          </w:rPr>
          <w:t>6 pt</w:t>
        </w:r>
      </w:smartTag>
      <w:r w:rsidRPr="00F6352C">
        <w:rPr>
          <w:sz w:val="20"/>
          <w:szCs w:val="20"/>
        </w:rPr>
        <w:t>.</w:t>
      </w:r>
      <w:r w:rsidR="00530D2F">
        <w:rPr>
          <w:sz w:val="20"/>
          <w:szCs w:val="20"/>
        </w:rPr>
        <w:t xml:space="preserve"> </w:t>
      </w:r>
      <w:r w:rsidR="00530D2F" w:rsidRPr="00606D55">
        <w:rPr>
          <w:b/>
          <w:i/>
          <w:sz w:val="20"/>
          <w:szCs w:val="20"/>
        </w:rPr>
        <w:t>FONTOS, hogy a kézirat tartalmilag a fenti struktúrában készüljön el!</w:t>
      </w:r>
    </w:p>
    <w:p w:rsidR="00F6352C" w:rsidRPr="00F6352C" w:rsidRDefault="00F6352C" w:rsidP="00F6352C">
      <w:pPr>
        <w:ind w:firstLine="284"/>
        <w:jc w:val="both"/>
        <w:rPr>
          <w:sz w:val="20"/>
          <w:szCs w:val="20"/>
        </w:rPr>
      </w:pPr>
      <w:r w:rsidRPr="00F6352C">
        <w:rPr>
          <w:sz w:val="20"/>
          <w:szCs w:val="20"/>
        </w:rPr>
        <w:t xml:space="preserve">Az </w:t>
      </w:r>
      <w:r w:rsidRPr="00C91C9A">
        <w:rPr>
          <w:b/>
          <w:sz w:val="20"/>
          <w:szCs w:val="20"/>
        </w:rPr>
        <w:t>összefoglalás</w:t>
      </w:r>
      <w:r w:rsidRPr="00F6352C">
        <w:rPr>
          <w:sz w:val="20"/>
          <w:szCs w:val="20"/>
        </w:rPr>
        <w:t xml:space="preserve"> maximum 1500 karakter terjedelmű legyen, melyet </w:t>
      </w:r>
      <w:r>
        <w:rPr>
          <w:sz w:val="20"/>
          <w:szCs w:val="20"/>
        </w:rPr>
        <w:t xml:space="preserve">új sorban </w:t>
      </w:r>
      <w:r w:rsidRPr="00F6352C">
        <w:rPr>
          <w:sz w:val="20"/>
          <w:szCs w:val="20"/>
        </w:rPr>
        <w:t>a „Kulcsszavak:” megnevezé</w:t>
      </w:r>
      <w:r w:rsidR="00C91C9A">
        <w:rPr>
          <w:sz w:val="20"/>
          <w:szCs w:val="20"/>
        </w:rPr>
        <w:t>s követ. A kulcsszavak száma 3-5</w:t>
      </w:r>
      <w:r w:rsidRPr="00F6352C">
        <w:rPr>
          <w:sz w:val="20"/>
          <w:szCs w:val="20"/>
        </w:rPr>
        <w:t>.</w:t>
      </w:r>
      <w:r w:rsidR="00E06286">
        <w:rPr>
          <w:sz w:val="20"/>
          <w:szCs w:val="20"/>
        </w:rPr>
        <w:t xml:space="preserve"> Az összefoglalás szövege TNR 10</w:t>
      </w:r>
      <w:r w:rsidRPr="00F6352C">
        <w:rPr>
          <w:sz w:val="20"/>
          <w:szCs w:val="20"/>
        </w:rPr>
        <w:t>-es betűméret, normál betűstílus, sorkizárt formátumú legyen. A kulcsszavak formátuma: 1</w:t>
      </w:r>
      <w:r>
        <w:rPr>
          <w:sz w:val="20"/>
          <w:szCs w:val="20"/>
        </w:rPr>
        <w:t>0</w:t>
      </w:r>
      <w:r w:rsidRPr="00F6352C">
        <w:rPr>
          <w:sz w:val="20"/>
          <w:szCs w:val="20"/>
        </w:rPr>
        <w:t>-es betűméret, dőlt, sorkizárt</w:t>
      </w:r>
      <w:r>
        <w:rPr>
          <w:sz w:val="20"/>
          <w:szCs w:val="20"/>
        </w:rPr>
        <w:t xml:space="preserve">, térköz előtte </w:t>
      </w:r>
      <w:smartTag w:uri="urn:schemas-microsoft-com:office:smarttags" w:element="metricconverter">
        <w:smartTagPr>
          <w:attr w:name="ProductID" w:val="6 pt"/>
        </w:smartTagPr>
        <w:r>
          <w:rPr>
            <w:sz w:val="20"/>
            <w:szCs w:val="20"/>
          </w:rPr>
          <w:t>6 pt</w:t>
        </w:r>
      </w:smartTag>
      <w:r w:rsidRPr="00F6352C">
        <w:rPr>
          <w:sz w:val="20"/>
          <w:szCs w:val="20"/>
        </w:rPr>
        <w:t xml:space="preserve">. A következő fejezet az angol nyelvű absztrakt. Az </w:t>
      </w:r>
      <w:r w:rsidRPr="00C91C9A">
        <w:rPr>
          <w:b/>
          <w:sz w:val="20"/>
          <w:szCs w:val="20"/>
        </w:rPr>
        <w:t>absztrakt</w:t>
      </w:r>
      <w:r w:rsidRPr="00F6352C">
        <w:rPr>
          <w:sz w:val="20"/>
          <w:szCs w:val="20"/>
        </w:rPr>
        <w:t xml:space="preserve"> szövege szintén 1</w:t>
      </w:r>
      <w:r>
        <w:rPr>
          <w:sz w:val="20"/>
          <w:szCs w:val="20"/>
        </w:rPr>
        <w:t>0</w:t>
      </w:r>
      <w:r w:rsidRPr="00F6352C">
        <w:rPr>
          <w:sz w:val="20"/>
          <w:szCs w:val="20"/>
        </w:rPr>
        <w:t xml:space="preserve">-es TNR normál betűstílussal szerkesztendő. </w:t>
      </w:r>
      <w:r>
        <w:rPr>
          <w:sz w:val="20"/>
          <w:szCs w:val="20"/>
        </w:rPr>
        <w:t>Új sorban</w:t>
      </w:r>
      <w:r w:rsidRPr="00F6352C">
        <w:rPr>
          <w:sz w:val="20"/>
          <w:szCs w:val="20"/>
        </w:rPr>
        <w:t xml:space="preserve"> szintén </w:t>
      </w:r>
      <w:r>
        <w:rPr>
          <w:sz w:val="20"/>
          <w:szCs w:val="20"/>
        </w:rPr>
        <w:t>következik angolul: „</w:t>
      </w:r>
      <w:proofErr w:type="spellStart"/>
      <w:r>
        <w:rPr>
          <w:sz w:val="20"/>
          <w:szCs w:val="20"/>
        </w:rPr>
        <w:t>Keywords</w:t>
      </w:r>
      <w:proofErr w:type="spellEnd"/>
      <w:r>
        <w:rPr>
          <w:sz w:val="20"/>
          <w:szCs w:val="20"/>
        </w:rPr>
        <w:t xml:space="preserve">:”, amelynek formátuma megegyezik a kulcsszavak formátumával. </w:t>
      </w:r>
      <w:r w:rsidRPr="00F6352C">
        <w:rPr>
          <w:sz w:val="20"/>
          <w:szCs w:val="20"/>
        </w:rPr>
        <w:t xml:space="preserve">Az összefoglaló és az </w:t>
      </w:r>
      <w:proofErr w:type="spellStart"/>
      <w:r w:rsidRPr="00F6352C">
        <w:rPr>
          <w:sz w:val="20"/>
          <w:szCs w:val="20"/>
        </w:rPr>
        <w:t>abstract</w:t>
      </w:r>
      <w:proofErr w:type="spellEnd"/>
      <w:r w:rsidRPr="00F6352C">
        <w:rPr>
          <w:sz w:val="20"/>
          <w:szCs w:val="20"/>
        </w:rPr>
        <w:t xml:space="preserve"> mintájául szolgál a következő fejezet </w:t>
      </w:r>
      <w:r>
        <w:rPr>
          <w:sz w:val="20"/>
          <w:szCs w:val="20"/>
        </w:rPr>
        <w:t>angolul</w:t>
      </w:r>
      <w:r w:rsidRPr="00F6352C">
        <w:rPr>
          <w:sz w:val="20"/>
          <w:szCs w:val="20"/>
        </w:rPr>
        <w:t>.</w:t>
      </w:r>
    </w:p>
    <w:p w:rsidR="00F6352C" w:rsidRPr="00723D74" w:rsidRDefault="00F6352C" w:rsidP="00F6352C">
      <w:pPr>
        <w:spacing w:before="120"/>
        <w:jc w:val="both"/>
        <w:rPr>
          <w:i/>
          <w:sz w:val="20"/>
          <w:szCs w:val="20"/>
        </w:rPr>
      </w:pPr>
      <w:r w:rsidRPr="00723D74">
        <w:rPr>
          <w:i/>
          <w:sz w:val="20"/>
          <w:szCs w:val="20"/>
        </w:rPr>
        <w:t xml:space="preserve">Kulcsszavak: </w:t>
      </w:r>
      <w:r>
        <w:rPr>
          <w:i/>
          <w:sz w:val="20"/>
          <w:szCs w:val="20"/>
        </w:rPr>
        <w:t>útmutató, formátum, terjedelem</w:t>
      </w:r>
    </w:p>
    <w:p w:rsidR="00F6352C" w:rsidRPr="00636925" w:rsidRDefault="00F6352C" w:rsidP="00F6352C">
      <w:pPr>
        <w:spacing w:before="120" w:after="120"/>
        <w:jc w:val="center"/>
        <w:rPr>
          <w:b/>
          <w:smallCaps/>
          <w:sz w:val="22"/>
          <w:szCs w:val="22"/>
        </w:rPr>
      </w:pPr>
      <w:proofErr w:type="spellStart"/>
      <w:r w:rsidRPr="00972DC9">
        <w:rPr>
          <w:b/>
          <w:smallCaps/>
          <w:sz w:val="20"/>
          <w:szCs w:val="20"/>
        </w:rPr>
        <w:t>Abstract</w:t>
      </w:r>
      <w:proofErr w:type="spellEnd"/>
    </w:p>
    <w:p w:rsidR="00F6352C" w:rsidRPr="00723D74" w:rsidRDefault="00C91C9A" w:rsidP="00F6352C">
      <w:pPr>
        <w:ind w:firstLine="284"/>
        <w:jc w:val="both"/>
        <w:rPr>
          <w:sz w:val="20"/>
          <w:szCs w:val="20"/>
          <w:lang w:val="en-GB"/>
        </w:rPr>
      </w:pPr>
      <w:r w:rsidRPr="00C91C9A">
        <w:rPr>
          <w:sz w:val="20"/>
          <w:szCs w:val="20"/>
          <w:lang w:val="en-GB"/>
        </w:rPr>
        <w:t>Abstract in English</w:t>
      </w:r>
      <w:r>
        <w:rPr>
          <w:sz w:val="20"/>
          <w:szCs w:val="20"/>
          <w:lang w:val="en-GB"/>
        </w:rPr>
        <w:t xml:space="preserve">. </w:t>
      </w:r>
      <w:r w:rsidRPr="00C91C9A">
        <w:rPr>
          <w:sz w:val="20"/>
          <w:szCs w:val="20"/>
          <w:lang w:val="en-GB"/>
        </w:rPr>
        <w:t>Abstract in English</w:t>
      </w:r>
      <w:r>
        <w:rPr>
          <w:sz w:val="20"/>
          <w:szCs w:val="20"/>
          <w:lang w:val="en-GB"/>
        </w:rPr>
        <w:t xml:space="preserve">. </w:t>
      </w:r>
      <w:r w:rsidRPr="00C91C9A">
        <w:rPr>
          <w:sz w:val="20"/>
          <w:szCs w:val="20"/>
          <w:lang w:val="en-GB"/>
        </w:rPr>
        <w:t>Abstract in English</w:t>
      </w:r>
      <w:r>
        <w:rPr>
          <w:sz w:val="20"/>
          <w:szCs w:val="20"/>
          <w:lang w:val="en-GB"/>
        </w:rPr>
        <w:t xml:space="preserve">. </w:t>
      </w:r>
      <w:r w:rsidRPr="00C91C9A">
        <w:rPr>
          <w:sz w:val="20"/>
          <w:szCs w:val="20"/>
          <w:lang w:val="en-GB"/>
        </w:rPr>
        <w:t>Abstract in English</w:t>
      </w:r>
      <w:r>
        <w:rPr>
          <w:sz w:val="20"/>
          <w:szCs w:val="20"/>
          <w:lang w:val="en-GB"/>
        </w:rPr>
        <w:t xml:space="preserve">. </w:t>
      </w:r>
      <w:r w:rsidRPr="00C91C9A">
        <w:rPr>
          <w:sz w:val="20"/>
          <w:szCs w:val="20"/>
          <w:lang w:val="en-GB"/>
        </w:rPr>
        <w:t>Abstract in English</w:t>
      </w:r>
      <w:r>
        <w:rPr>
          <w:sz w:val="20"/>
          <w:szCs w:val="20"/>
          <w:lang w:val="en-GB"/>
        </w:rPr>
        <w:t xml:space="preserve">. </w:t>
      </w:r>
      <w:r w:rsidRPr="00C91C9A">
        <w:rPr>
          <w:sz w:val="20"/>
          <w:szCs w:val="20"/>
          <w:lang w:val="en-GB"/>
        </w:rPr>
        <w:t>Abstract in English</w:t>
      </w:r>
      <w:r>
        <w:rPr>
          <w:sz w:val="20"/>
          <w:szCs w:val="20"/>
          <w:lang w:val="en-GB"/>
        </w:rPr>
        <w:t xml:space="preserve">. </w:t>
      </w:r>
      <w:r w:rsidRPr="00C91C9A">
        <w:rPr>
          <w:sz w:val="20"/>
          <w:szCs w:val="20"/>
          <w:lang w:val="en-GB"/>
        </w:rPr>
        <w:t>Abstract in English</w:t>
      </w:r>
      <w:r>
        <w:rPr>
          <w:sz w:val="20"/>
          <w:szCs w:val="20"/>
          <w:lang w:val="en-GB"/>
        </w:rPr>
        <w:t>.</w:t>
      </w:r>
    </w:p>
    <w:p w:rsidR="00F6352C" w:rsidRPr="00723D74" w:rsidRDefault="00F6352C" w:rsidP="00F6352C">
      <w:pPr>
        <w:spacing w:before="120"/>
        <w:jc w:val="both"/>
        <w:rPr>
          <w:i/>
          <w:sz w:val="20"/>
          <w:szCs w:val="20"/>
          <w:lang w:val="en-GB"/>
        </w:rPr>
      </w:pPr>
      <w:proofErr w:type="spellStart"/>
      <w:r w:rsidRPr="003C7EED">
        <w:rPr>
          <w:i/>
          <w:sz w:val="20"/>
          <w:szCs w:val="20"/>
        </w:rPr>
        <w:t>Keywords</w:t>
      </w:r>
      <w:proofErr w:type="spellEnd"/>
      <w:r w:rsidRPr="00723D74">
        <w:rPr>
          <w:i/>
          <w:sz w:val="20"/>
          <w:szCs w:val="20"/>
          <w:lang w:val="en-GB"/>
        </w:rPr>
        <w:t xml:space="preserve">: </w:t>
      </w:r>
      <w:r w:rsidR="00C91C9A">
        <w:rPr>
          <w:i/>
          <w:sz w:val="20"/>
          <w:szCs w:val="20"/>
          <w:lang w:val="en-GB"/>
        </w:rPr>
        <w:t>p</w:t>
      </w:r>
      <w:r w:rsidR="00C91C9A" w:rsidRPr="00C91C9A">
        <w:rPr>
          <w:i/>
          <w:sz w:val="20"/>
          <w:szCs w:val="20"/>
          <w:lang w:val="en-GB"/>
        </w:rPr>
        <w:t>rovide a maximum of five key words below the abstract</w:t>
      </w:r>
    </w:p>
    <w:p w:rsidR="00F6352C" w:rsidRPr="00972DC9" w:rsidRDefault="00F6352C" w:rsidP="00F6352C">
      <w:pPr>
        <w:spacing w:before="120" w:after="120"/>
        <w:jc w:val="center"/>
        <w:rPr>
          <w:b/>
          <w:smallCaps/>
          <w:sz w:val="20"/>
          <w:szCs w:val="20"/>
        </w:rPr>
      </w:pPr>
      <w:r w:rsidRPr="00972DC9">
        <w:rPr>
          <w:b/>
          <w:smallCaps/>
          <w:sz w:val="20"/>
          <w:szCs w:val="20"/>
        </w:rPr>
        <w:t>Bevezetés</w:t>
      </w:r>
    </w:p>
    <w:p w:rsidR="00F6352C" w:rsidRPr="00F6352C" w:rsidRDefault="00F6352C" w:rsidP="00F6352C">
      <w:pPr>
        <w:ind w:firstLine="284"/>
        <w:jc w:val="both"/>
        <w:rPr>
          <w:sz w:val="20"/>
          <w:szCs w:val="20"/>
        </w:rPr>
      </w:pPr>
      <w:r w:rsidRPr="00F6352C">
        <w:rPr>
          <w:sz w:val="20"/>
          <w:szCs w:val="20"/>
        </w:rPr>
        <w:t xml:space="preserve">A publikáció mindennel együtt (összefoglalás, szöveg, táblázatok, felhasznált irodalom) </w:t>
      </w:r>
      <w:r w:rsidR="00B65AB2" w:rsidRPr="00B65AB2">
        <w:rPr>
          <w:b/>
          <w:sz w:val="20"/>
          <w:szCs w:val="20"/>
        </w:rPr>
        <w:t>legalább</w:t>
      </w:r>
      <w:r w:rsidR="00B65AB2">
        <w:rPr>
          <w:sz w:val="20"/>
          <w:szCs w:val="20"/>
        </w:rPr>
        <w:t xml:space="preserve"> </w:t>
      </w:r>
      <w:r w:rsidRPr="0057026C">
        <w:rPr>
          <w:b/>
          <w:sz w:val="20"/>
          <w:szCs w:val="20"/>
        </w:rPr>
        <w:t>20.000</w:t>
      </w:r>
      <w:r w:rsidR="00B65AB2">
        <w:rPr>
          <w:b/>
          <w:sz w:val="20"/>
          <w:szCs w:val="20"/>
        </w:rPr>
        <w:t>, de legfeljebb 30</w:t>
      </w:r>
      <w:r w:rsidR="0057026C">
        <w:rPr>
          <w:b/>
          <w:sz w:val="20"/>
          <w:szCs w:val="20"/>
        </w:rPr>
        <w:t>.000</w:t>
      </w:r>
      <w:r w:rsidRPr="0057026C">
        <w:rPr>
          <w:b/>
          <w:sz w:val="20"/>
          <w:szCs w:val="20"/>
        </w:rPr>
        <w:t xml:space="preserve"> karakter (szóközökkel együtt) terjedelmű</w:t>
      </w:r>
      <w:r w:rsidRPr="00F6352C">
        <w:rPr>
          <w:sz w:val="20"/>
          <w:szCs w:val="20"/>
        </w:rPr>
        <w:t xml:space="preserve"> lehet. A teljes anyag szimpla (1) sorközzel készüljön, a bekezdések (szöveg, cím, fejezetek megnevezése, stb.) előtt és után 0 (nulla) sorköz legyen (ez a </w:t>
      </w:r>
      <w:proofErr w:type="spellStart"/>
      <w:r w:rsidRPr="00F6352C">
        <w:rPr>
          <w:sz w:val="20"/>
          <w:szCs w:val="20"/>
        </w:rPr>
        <w:t>word</w:t>
      </w:r>
      <w:proofErr w:type="spellEnd"/>
      <w:r w:rsidRPr="00F6352C">
        <w:rPr>
          <w:sz w:val="20"/>
          <w:szCs w:val="20"/>
        </w:rPr>
        <w:t xml:space="preserve"> alapbeállítása). Az egyes bekezdéseket 0,5-ös behúzással kérjük elválasztani (ahogy az a jelen anyagban is mintaként szolgál). Továbbá az anyag </w:t>
      </w:r>
      <w:r w:rsidRPr="00F6352C">
        <w:rPr>
          <w:sz w:val="20"/>
          <w:szCs w:val="20"/>
        </w:rPr>
        <w:lastRenderedPageBreak/>
        <w:t xml:space="preserve">ne tartalmazzon stílusokat, valamint nem kell </w:t>
      </w:r>
      <w:r w:rsidR="007D6AEE">
        <w:rPr>
          <w:sz w:val="20"/>
          <w:szCs w:val="20"/>
        </w:rPr>
        <w:t xml:space="preserve">külön </w:t>
      </w:r>
      <w:r w:rsidRPr="00F6352C">
        <w:rPr>
          <w:sz w:val="20"/>
          <w:szCs w:val="20"/>
        </w:rPr>
        <w:t xml:space="preserve">oldalszámokat beszúrni sem. </w:t>
      </w:r>
      <w:r w:rsidR="007D6AEE">
        <w:rPr>
          <w:sz w:val="20"/>
          <w:szCs w:val="20"/>
        </w:rPr>
        <w:t xml:space="preserve">Ez utóbbi a mintában be van állítva. </w:t>
      </w:r>
      <w:r w:rsidRPr="00F6352C">
        <w:rPr>
          <w:sz w:val="20"/>
          <w:szCs w:val="20"/>
        </w:rPr>
        <w:t xml:space="preserve">A margó mérete </w:t>
      </w:r>
      <w:r w:rsidR="007D6AEE">
        <w:rPr>
          <w:sz w:val="20"/>
          <w:szCs w:val="20"/>
        </w:rPr>
        <w:t>az útmutatóban beállítottnak megfelelő legyen</w:t>
      </w:r>
      <w:r w:rsidRPr="00F6352C">
        <w:rPr>
          <w:sz w:val="20"/>
          <w:szCs w:val="20"/>
        </w:rPr>
        <w:t>.</w:t>
      </w:r>
    </w:p>
    <w:p w:rsidR="00F6352C" w:rsidRPr="00972DC9" w:rsidRDefault="00F6352C" w:rsidP="00F6352C">
      <w:pPr>
        <w:spacing w:before="120" w:after="120"/>
        <w:jc w:val="center"/>
        <w:rPr>
          <w:b/>
          <w:smallCaps/>
          <w:sz w:val="20"/>
          <w:szCs w:val="20"/>
        </w:rPr>
      </w:pPr>
      <w:r w:rsidRPr="00972DC9">
        <w:rPr>
          <w:b/>
          <w:smallCaps/>
          <w:sz w:val="20"/>
          <w:szCs w:val="20"/>
        </w:rPr>
        <w:t>Anyag és módszer</w:t>
      </w:r>
    </w:p>
    <w:p w:rsidR="0057026C" w:rsidRPr="00530D2F" w:rsidRDefault="0057026C" w:rsidP="0057026C">
      <w:pPr>
        <w:ind w:firstLine="284"/>
        <w:jc w:val="both"/>
        <w:rPr>
          <w:sz w:val="20"/>
          <w:szCs w:val="20"/>
        </w:rPr>
      </w:pPr>
      <w:r w:rsidRPr="00530D2F">
        <w:rPr>
          <w:sz w:val="20"/>
          <w:szCs w:val="20"/>
        </w:rPr>
        <w:t>I</w:t>
      </w:r>
      <w:r>
        <w:rPr>
          <w:sz w:val="20"/>
          <w:szCs w:val="20"/>
        </w:rPr>
        <w:t>tt</w:t>
      </w:r>
      <w:r w:rsidRPr="00530D2F">
        <w:rPr>
          <w:sz w:val="20"/>
          <w:szCs w:val="20"/>
        </w:rPr>
        <w:t xml:space="preserve"> kérjük </w:t>
      </w:r>
      <w:r>
        <w:rPr>
          <w:sz w:val="20"/>
          <w:szCs w:val="20"/>
        </w:rPr>
        <w:t>bemutatni</w:t>
      </w:r>
      <w:r w:rsidRPr="00530D2F">
        <w:rPr>
          <w:sz w:val="20"/>
          <w:szCs w:val="20"/>
        </w:rPr>
        <w:t xml:space="preserve"> a kutatás </w:t>
      </w:r>
      <w:r>
        <w:rPr>
          <w:sz w:val="20"/>
          <w:szCs w:val="20"/>
        </w:rPr>
        <w:t>során feldolgozott adatok körét, az adatgyűjtés módját és az alkalmazott módszereket.</w:t>
      </w:r>
    </w:p>
    <w:p w:rsidR="00F6352C" w:rsidRPr="00972DC9" w:rsidRDefault="00F6352C" w:rsidP="00F6352C">
      <w:pPr>
        <w:spacing w:before="120" w:after="120"/>
        <w:jc w:val="center"/>
        <w:rPr>
          <w:b/>
          <w:smallCaps/>
          <w:sz w:val="20"/>
          <w:szCs w:val="20"/>
        </w:rPr>
      </w:pPr>
      <w:r w:rsidRPr="00972DC9">
        <w:rPr>
          <w:b/>
          <w:smallCaps/>
          <w:sz w:val="20"/>
          <w:szCs w:val="20"/>
        </w:rPr>
        <w:t>Eredmények</w:t>
      </w:r>
    </w:p>
    <w:p w:rsidR="0057026C" w:rsidRPr="00F6352C" w:rsidRDefault="0057026C" w:rsidP="0057026C">
      <w:pPr>
        <w:spacing w:after="120"/>
        <w:jc w:val="center"/>
        <w:rPr>
          <w:b/>
          <w:sz w:val="20"/>
          <w:szCs w:val="20"/>
        </w:rPr>
      </w:pPr>
      <w:r w:rsidRPr="00F6352C">
        <w:rPr>
          <w:b/>
          <w:sz w:val="20"/>
          <w:szCs w:val="20"/>
        </w:rPr>
        <w:t>Alfejezet címe, ha van</w:t>
      </w:r>
    </w:p>
    <w:p w:rsidR="0057026C" w:rsidRPr="00F6352C" w:rsidRDefault="0057026C" w:rsidP="0057026C">
      <w:pPr>
        <w:ind w:firstLine="284"/>
        <w:jc w:val="both"/>
        <w:rPr>
          <w:sz w:val="20"/>
          <w:szCs w:val="20"/>
        </w:rPr>
      </w:pPr>
      <w:r w:rsidRPr="00F6352C">
        <w:rPr>
          <w:sz w:val="20"/>
          <w:szCs w:val="20"/>
        </w:rPr>
        <w:t>Az</w:t>
      </w:r>
      <w:r>
        <w:rPr>
          <w:sz w:val="20"/>
          <w:szCs w:val="20"/>
        </w:rPr>
        <w:t xml:space="preserve"> alfejezet-címeket kérjük TNR 10</w:t>
      </w:r>
      <w:r w:rsidRPr="00F6352C">
        <w:rPr>
          <w:sz w:val="20"/>
          <w:szCs w:val="20"/>
        </w:rPr>
        <w:t>-es félk</w:t>
      </w:r>
      <w:r>
        <w:rPr>
          <w:sz w:val="20"/>
          <w:szCs w:val="20"/>
        </w:rPr>
        <w:t>övér betűstílussal szerkeszteni.</w:t>
      </w:r>
      <w:r w:rsidRPr="00F6352C">
        <w:rPr>
          <w:sz w:val="20"/>
          <w:szCs w:val="20"/>
        </w:rPr>
        <w:t xml:space="preserve"> </w:t>
      </w:r>
      <w:r>
        <w:rPr>
          <w:sz w:val="20"/>
          <w:szCs w:val="20"/>
        </w:rPr>
        <w:t>Az alfejezet</w:t>
      </w:r>
      <w:r w:rsidRPr="00F6352C">
        <w:rPr>
          <w:sz w:val="20"/>
          <w:szCs w:val="20"/>
        </w:rPr>
        <w:t xml:space="preserve"> után</w:t>
      </w:r>
      <w:r>
        <w:rPr>
          <w:sz w:val="20"/>
          <w:szCs w:val="20"/>
        </w:rPr>
        <w:t xml:space="preserve">i térköz </w:t>
      </w:r>
      <w:smartTag w:uri="urn:schemas-microsoft-com:office:smarttags" w:element="metricconverter">
        <w:smartTagPr>
          <w:attr w:name="ProductID" w:val="6 pt"/>
        </w:smartTagPr>
        <w:r>
          <w:rPr>
            <w:sz w:val="20"/>
            <w:szCs w:val="20"/>
          </w:rPr>
          <w:t>6 pt</w:t>
        </w:r>
      </w:smartTag>
      <w:r>
        <w:rPr>
          <w:sz w:val="20"/>
          <w:szCs w:val="20"/>
        </w:rPr>
        <w:t>.</w:t>
      </w:r>
      <w:r w:rsidRPr="00F6352C">
        <w:rPr>
          <w:sz w:val="20"/>
          <w:szCs w:val="20"/>
        </w:rPr>
        <w:t xml:space="preserve"> Mintaként a fenti alfejezet </w:t>
      </w:r>
      <w:r>
        <w:rPr>
          <w:sz w:val="20"/>
          <w:szCs w:val="20"/>
        </w:rPr>
        <w:t xml:space="preserve">cím formátuma </w:t>
      </w:r>
      <w:r w:rsidRPr="00F6352C">
        <w:rPr>
          <w:sz w:val="20"/>
          <w:szCs w:val="20"/>
        </w:rPr>
        <w:t>szolgál.</w:t>
      </w:r>
    </w:p>
    <w:p w:rsidR="0057026C" w:rsidRPr="00F6352C" w:rsidRDefault="0057026C" w:rsidP="0057026C">
      <w:pPr>
        <w:spacing w:before="120" w:after="120"/>
        <w:jc w:val="center"/>
        <w:rPr>
          <w:b/>
          <w:sz w:val="20"/>
          <w:szCs w:val="20"/>
        </w:rPr>
      </w:pPr>
      <w:r>
        <w:rPr>
          <w:b/>
          <w:sz w:val="20"/>
          <w:szCs w:val="20"/>
        </w:rPr>
        <w:t>Táblázatok formai követelményei</w:t>
      </w:r>
    </w:p>
    <w:p w:rsidR="00F6352C" w:rsidRPr="00F6352C" w:rsidRDefault="00F6352C" w:rsidP="00F6352C">
      <w:pPr>
        <w:ind w:firstLine="284"/>
        <w:jc w:val="both"/>
        <w:rPr>
          <w:sz w:val="20"/>
          <w:szCs w:val="20"/>
        </w:rPr>
      </w:pPr>
      <w:r w:rsidRPr="00F6352C">
        <w:rPr>
          <w:sz w:val="20"/>
          <w:szCs w:val="20"/>
        </w:rPr>
        <w:t>A</w:t>
      </w:r>
      <w:r w:rsidR="00C91C9A">
        <w:rPr>
          <w:sz w:val="20"/>
          <w:szCs w:val="20"/>
        </w:rPr>
        <w:t xml:space="preserve"> kéziratban elhelyezett</w:t>
      </w:r>
      <w:r w:rsidRPr="00F6352C">
        <w:rPr>
          <w:sz w:val="20"/>
          <w:szCs w:val="20"/>
        </w:rPr>
        <w:t xml:space="preserve"> </w:t>
      </w:r>
      <w:r w:rsidRPr="00C91C9A">
        <w:rPr>
          <w:b/>
          <w:sz w:val="20"/>
          <w:szCs w:val="20"/>
        </w:rPr>
        <w:t>táblázatok formai követelményei</w:t>
      </w:r>
      <w:r w:rsidRPr="00F6352C">
        <w:rPr>
          <w:sz w:val="20"/>
          <w:szCs w:val="20"/>
        </w:rPr>
        <w:t xml:space="preserve"> a következő </w:t>
      </w:r>
      <w:r w:rsidRPr="00E06286">
        <w:rPr>
          <w:i/>
          <w:sz w:val="20"/>
          <w:szCs w:val="20"/>
        </w:rPr>
        <w:t>(1. táblázat)</w:t>
      </w:r>
      <w:r w:rsidRPr="00F6352C">
        <w:rPr>
          <w:sz w:val="20"/>
          <w:szCs w:val="20"/>
        </w:rPr>
        <w:t xml:space="preserve"> minta szerint alakulnak. A szövegben történő hivatkozás pedig az előző mondat szerint, azaz zárójelben, vagy anélkül</w:t>
      </w:r>
      <w:r w:rsidR="00824D56">
        <w:rPr>
          <w:sz w:val="20"/>
          <w:szCs w:val="20"/>
        </w:rPr>
        <w:t>,</w:t>
      </w:r>
      <w:r w:rsidRPr="00F6352C">
        <w:rPr>
          <w:sz w:val="20"/>
          <w:szCs w:val="20"/>
        </w:rPr>
        <w:t xml:space="preserve"> dőlt betűvel feltüntetve a táblázat vagy ábra sorszámát és a táblázat vagy ábra kife</w:t>
      </w:r>
      <w:r>
        <w:rPr>
          <w:sz w:val="20"/>
          <w:szCs w:val="20"/>
        </w:rPr>
        <w:t>jezést. A szöveg után soremelés</w:t>
      </w:r>
      <w:r w:rsidRPr="00F6352C">
        <w:rPr>
          <w:sz w:val="20"/>
          <w:szCs w:val="20"/>
        </w:rPr>
        <w:t xml:space="preserve"> </w:t>
      </w:r>
      <w:r>
        <w:rPr>
          <w:sz w:val="20"/>
          <w:szCs w:val="20"/>
        </w:rPr>
        <w:t>nélkül</w:t>
      </w:r>
      <w:r w:rsidRPr="00F6352C">
        <w:rPr>
          <w:sz w:val="20"/>
          <w:szCs w:val="20"/>
        </w:rPr>
        <w:t xml:space="preserve"> kell elhelyezni a táblázat sorszámát, táblázat kifejezést, valamint a táblázat nevét, melyben a táblázat nevét félkövér betűstílussal kérjük. </w:t>
      </w:r>
      <w:r w:rsidR="00A25949">
        <w:rPr>
          <w:sz w:val="20"/>
          <w:szCs w:val="20"/>
        </w:rPr>
        <w:t xml:space="preserve">Kérjük, hogy a táblázatok sorszámát ne automatikus sorszámozással szerkesszék. </w:t>
      </w:r>
      <w:r w:rsidRPr="00F6352C">
        <w:rPr>
          <w:sz w:val="20"/>
          <w:szCs w:val="20"/>
        </w:rPr>
        <w:t xml:space="preserve">A táblázat megnevezése </w:t>
      </w:r>
      <w:r w:rsidR="00824D56">
        <w:rPr>
          <w:sz w:val="20"/>
          <w:szCs w:val="20"/>
        </w:rPr>
        <w:t xml:space="preserve">előtt és után </w:t>
      </w:r>
      <w:smartTag w:uri="urn:schemas-microsoft-com:office:smarttags" w:element="metricconverter">
        <w:smartTagPr>
          <w:attr w:name="ProductID" w:val="6 pt"/>
        </w:smartTagPr>
        <w:r w:rsidR="00824D56">
          <w:rPr>
            <w:sz w:val="20"/>
            <w:szCs w:val="20"/>
          </w:rPr>
          <w:t>6 pt</w:t>
        </w:r>
      </w:smartTag>
      <w:r w:rsidRPr="00F6352C">
        <w:rPr>
          <w:sz w:val="20"/>
          <w:szCs w:val="20"/>
        </w:rPr>
        <w:t xml:space="preserve"> térköz </w:t>
      </w:r>
      <w:r w:rsidR="00824D56">
        <w:rPr>
          <w:sz w:val="20"/>
          <w:szCs w:val="20"/>
        </w:rPr>
        <w:t xml:space="preserve">beállítása </w:t>
      </w:r>
      <w:r w:rsidRPr="00F6352C">
        <w:rPr>
          <w:sz w:val="20"/>
          <w:szCs w:val="20"/>
        </w:rPr>
        <w:t xml:space="preserve">szükséges. A mértékegységek feltüntethetők az </w:t>
      </w:r>
      <w:r w:rsidRPr="00824D56">
        <w:rPr>
          <w:i/>
          <w:sz w:val="20"/>
          <w:szCs w:val="20"/>
        </w:rPr>
        <w:t>1. táblázatban</w:t>
      </w:r>
      <w:r w:rsidRPr="00F6352C">
        <w:rPr>
          <w:sz w:val="20"/>
          <w:szCs w:val="20"/>
        </w:rPr>
        <w:t xml:space="preserve"> jelölt módon (zárójelben a megnevezés alatt normál, dőlt betűvel), vagy a táblázat megnevezése után soremeléssel, jobbra rendezve (</w:t>
      </w:r>
      <w:proofErr w:type="spellStart"/>
      <w:r w:rsidRPr="00F6352C">
        <w:rPr>
          <w:sz w:val="20"/>
          <w:szCs w:val="20"/>
        </w:rPr>
        <w:t>pl</w:t>
      </w:r>
      <w:proofErr w:type="spellEnd"/>
      <w:r w:rsidRPr="00F6352C">
        <w:rPr>
          <w:sz w:val="20"/>
          <w:szCs w:val="20"/>
        </w:rPr>
        <w:t xml:space="preserve">: </w:t>
      </w:r>
      <w:proofErr w:type="spellStart"/>
      <w:r w:rsidRPr="00F6352C">
        <w:rPr>
          <w:sz w:val="20"/>
          <w:szCs w:val="20"/>
        </w:rPr>
        <w:t>M.e</w:t>
      </w:r>
      <w:proofErr w:type="spellEnd"/>
      <w:proofErr w:type="gramStart"/>
      <w:r w:rsidRPr="00F6352C">
        <w:rPr>
          <w:sz w:val="20"/>
          <w:szCs w:val="20"/>
        </w:rPr>
        <w:t>.:</w:t>
      </w:r>
      <w:proofErr w:type="gramEnd"/>
      <w:r w:rsidRPr="00F6352C">
        <w:rPr>
          <w:sz w:val="20"/>
          <w:szCs w:val="20"/>
        </w:rPr>
        <w:t xml:space="preserve"> kg/ha). </w:t>
      </w:r>
    </w:p>
    <w:p w:rsidR="00F6352C" w:rsidRDefault="00F6352C" w:rsidP="00F6352C">
      <w:pPr>
        <w:spacing w:before="120" w:after="120"/>
        <w:jc w:val="center"/>
        <w:rPr>
          <w:b/>
          <w:sz w:val="20"/>
          <w:szCs w:val="20"/>
        </w:rPr>
      </w:pPr>
      <w:r w:rsidRPr="00723D74">
        <w:rPr>
          <w:sz w:val="20"/>
          <w:szCs w:val="20"/>
        </w:rPr>
        <w:t>1. táblázat:</w:t>
      </w:r>
      <w:r w:rsidRPr="00723D74">
        <w:rPr>
          <w:b/>
          <w:sz w:val="20"/>
          <w:szCs w:val="20"/>
        </w:rPr>
        <w:t xml:space="preserve"> Gazdasági mutatók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330"/>
        <w:gridCol w:w="2714"/>
        <w:gridCol w:w="2714"/>
      </w:tblGrid>
      <w:tr w:rsidR="00F6352C" w:rsidRPr="00917140" w:rsidTr="00C91C9A">
        <w:trPr>
          <w:trHeight w:val="284"/>
          <w:jc w:val="center"/>
        </w:trPr>
        <w:tc>
          <w:tcPr>
            <w:tcW w:w="1501" w:type="pct"/>
            <w:shd w:val="clear" w:color="auto" w:fill="auto"/>
            <w:vAlign w:val="center"/>
          </w:tcPr>
          <w:p w:rsidR="00F6352C" w:rsidRPr="00C91C9A" w:rsidRDefault="00F6352C" w:rsidP="00B90F65">
            <w:pPr>
              <w:jc w:val="center"/>
              <w:rPr>
                <w:b/>
                <w:sz w:val="20"/>
                <w:szCs w:val="20"/>
              </w:rPr>
            </w:pPr>
            <w:r w:rsidRPr="00C91C9A">
              <w:rPr>
                <w:b/>
                <w:bCs/>
                <w:sz w:val="20"/>
                <w:szCs w:val="20"/>
              </w:rPr>
              <w:t>Megnevezés</w:t>
            </w:r>
          </w:p>
        </w:tc>
        <w:tc>
          <w:tcPr>
            <w:tcW w:w="1749" w:type="pct"/>
            <w:shd w:val="clear" w:color="auto" w:fill="auto"/>
            <w:vAlign w:val="center"/>
          </w:tcPr>
          <w:p w:rsidR="00F6352C" w:rsidRPr="00C91C9A" w:rsidRDefault="00F6352C" w:rsidP="00B90F65">
            <w:pPr>
              <w:jc w:val="center"/>
              <w:rPr>
                <w:b/>
                <w:sz w:val="20"/>
                <w:szCs w:val="20"/>
              </w:rPr>
            </w:pPr>
            <w:r w:rsidRPr="00C91C9A">
              <w:rPr>
                <w:b/>
                <w:bCs/>
                <w:sz w:val="20"/>
                <w:szCs w:val="20"/>
              </w:rPr>
              <w:t>Érték összesen</w:t>
            </w:r>
          </w:p>
          <w:p w:rsidR="00F6352C" w:rsidRPr="00917140" w:rsidRDefault="00F6352C" w:rsidP="00B90F65">
            <w:pPr>
              <w:jc w:val="center"/>
              <w:rPr>
                <w:sz w:val="20"/>
                <w:szCs w:val="20"/>
              </w:rPr>
            </w:pPr>
            <w:r w:rsidRPr="00917140">
              <w:rPr>
                <w:i/>
                <w:iCs/>
                <w:sz w:val="20"/>
                <w:szCs w:val="20"/>
              </w:rPr>
              <w:t>(ezer forint)</w:t>
            </w:r>
          </w:p>
        </w:tc>
        <w:tc>
          <w:tcPr>
            <w:tcW w:w="1749" w:type="pct"/>
            <w:shd w:val="clear" w:color="auto" w:fill="auto"/>
            <w:vAlign w:val="center"/>
          </w:tcPr>
          <w:p w:rsidR="00F6352C" w:rsidRPr="00C91C9A" w:rsidRDefault="00F6352C" w:rsidP="00B90F65">
            <w:pPr>
              <w:jc w:val="center"/>
              <w:rPr>
                <w:b/>
                <w:sz w:val="20"/>
                <w:szCs w:val="20"/>
              </w:rPr>
            </w:pPr>
            <w:r w:rsidRPr="00C91C9A">
              <w:rPr>
                <w:b/>
                <w:bCs/>
                <w:sz w:val="20"/>
                <w:szCs w:val="20"/>
              </w:rPr>
              <w:t>Egy tehénre jutó érték</w:t>
            </w:r>
          </w:p>
          <w:p w:rsidR="00F6352C" w:rsidRPr="00917140" w:rsidRDefault="00F6352C" w:rsidP="00B90F65">
            <w:pPr>
              <w:jc w:val="center"/>
              <w:rPr>
                <w:sz w:val="20"/>
                <w:szCs w:val="20"/>
              </w:rPr>
            </w:pPr>
            <w:r w:rsidRPr="00917140">
              <w:rPr>
                <w:i/>
                <w:iCs/>
                <w:sz w:val="20"/>
                <w:szCs w:val="20"/>
              </w:rPr>
              <w:t>(forint/tehén)</w:t>
            </w:r>
          </w:p>
        </w:tc>
      </w:tr>
      <w:tr w:rsidR="00F6352C" w:rsidRPr="00B90F65" w:rsidTr="00C91C9A">
        <w:trPr>
          <w:trHeight w:val="284"/>
          <w:jc w:val="center"/>
        </w:trPr>
        <w:tc>
          <w:tcPr>
            <w:tcW w:w="1501" w:type="pct"/>
            <w:shd w:val="clear" w:color="auto" w:fill="auto"/>
            <w:vAlign w:val="center"/>
          </w:tcPr>
          <w:p w:rsidR="00F6352C" w:rsidRPr="00B90F65" w:rsidRDefault="00AC0102" w:rsidP="00824D56">
            <w:pPr>
              <w:rPr>
                <w:sz w:val="20"/>
                <w:szCs w:val="20"/>
              </w:rPr>
            </w:pPr>
            <w:r>
              <w:rPr>
                <w:sz w:val="20"/>
                <w:szCs w:val="20"/>
              </w:rPr>
              <w:t>Termelési k</w:t>
            </w:r>
            <w:r w:rsidR="00F6352C" w:rsidRPr="00B90F65">
              <w:rPr>
                <w:sz w:val="20"/>
                <w:szCs w:val="20"/>
              </w:rPr>
              <w:t>öltség</w:t>
            </w:r>
          </w:p>
        </w:tc>
        <w:tc>
          <w:tcPr>
            <w:tcW w:w="1749" w:type="pct"/>
            <w:shd w:val="clear" w:color="auto" w:fill="auto"/>
            <w:vAlign w:val="center"/>
          </w:tcPr>
          <w:p w:rsidR="00F6352C" w:rsidRPr="00B90F65" w:rsidRDefault="00F6352C" w:rsidP="00B90F65">
            <w:pPr>
              <w:ind w:right="935"/>
              <w:jc w:val="right"/>
              <w:rPr>
                <w:sz w:val="20"/>
                <w:szCs w:val="20"/>
              </w:rPr>
            </w:pPr>
            <w:r w:rsidRPr="00B90F65">
              <w:rPr>
                <w:sz w:val="20"/>
                <w:szCs w:val="20"/>
              </w:rPr>
              <w:t>306 240</w:t>
            </w:r>
          </w:p>
        </w:tc>
        <w:tc>
          <w:tcPr>
            <w:tcW w:w="1749" w:type="pct"/>
            <w:shd w:val="clear" w:color="auto" w:fill="auto"/>
            <w:vAlign w:val="center"/>
          </w:tcPr>
          <w:p w:rsidR="00F6352C" w:rsidRPr="00B90F65" w:rsidRDefault="00F6352C" w:rsidP="00B90F65">
            <w:pPr>
              <w:ind w:right="935"/>
              <w:jc w:val="right"/>
              <w:rPr>
                <w:sz w:val="20"/>
                <w:szCs w:val="20"/>
              </w:rPr>
            </w:pPr>
            <w:r w:rsidRPr="00B90F65">
              <w:rPr>
                <w:sz w:val="20"/>
                <w:szCs w:val="20"/>
              </w:rPr>
              <w:t>717 189</w:t>
            </w:r>
          </w:p>
        </w:tc>
      </w:tr>
      <w:tr w:rsidR="00F6352C" w:rsidRPr="00B90F65" w:rsidTr="00C91C9A">
        <w:trPr>
          <w:trHeight w:val="284"/>
          <w:jc w:val="center"/>
        </w:trPr>
        <w:tc>
          <w:tcPr>
            <w:tcW w:w="1501" w:type="pct"/>
            <w:shd w:val="clear" w:color="auto" w:fill="auto"/>
            <w:vAlign w:val="center"/>
          </w:tcPr>
          <w:p w:rsidR="00F6352C" w:rsidRPr="00B90F65" w:rsidRDefault="00F6352C" w:rsidP="00824D56">
            <w:pPr>
              <w:rPr>
                <w:sz w:val="20"/>
                <w:szCs w:val="20"/>
              </w:rPr>
            </w:pPr>
            <w:r w:rsidRPr="00B90F65">
              <w:rPr>
                <w:sz w:val="20"/>
                <w:szCs w:val="20"/>
              </w:rPr>
              <w:t>Árbevétel</w:t>
            </w:r>
          </w:p>
        </w:tc>
        <w:tc>
          <w:tcPr>
            <w:tcW w:w="1749" w:type="pct"/>
            <w:shd w:val="clear" w:color="auto" w:fill="auto"/>
            <w:vAlign w:val="center"/>
          </w:tcPr>
          <w:p w:rsidR="00F6352C" w:rsidRPr="00B90F65" w:rsidRDefault="00F6352C" w:rsidP="00B90F65">
            <w:pPr>
              <w:ind w:right="935"/>
              <w:jc w:val="right"/>
              <w:rPr>
                <w:sz w:val="20"/>
                <w:szCs w:val="20"/>
              </w:rPr>
            </w:pPr>
            <w:r w:rsidRPr="00B90F65">
              <w:rPr>
                <w:sz w:val="20"/>
                <w:szCs w:val="20"/>
              </w:rPr>
              <w:t>310 250</w:t>
            </w:r>
          </w:p>
        </w:tc>
        <w:tc>
          <w:tcPr>
            <w:tcW w:w="1749" w:type="pct"/>
            <w:shd w:val="clear" w:color="auto" w:fill="auto"/>
            <w:vAlign w:val="center"/>
          </w:tcPr>
          <w:p w:rsidR="00F6352C" w:rsidRPr="00B90F65" w:rsidRDefault="00F6352C" w:rsidP="00B90F65">
            <w:pPr>
              <w:ind w:right="935"/>
              <w:jc w:val="right"/>
              <w:rPr>
                <w:sz w:val="20"/>
                <w:szCs w:val="20"/>
              </w:rPr>
            </w:pPr>
            <w:r w:rsidRPr="00B90F65">
              <w:rPr>
                <w:sz w:val="20"/>
                <w:szCs w:val="20"/>
              </w:rPr>
              <w:t>726 580</w:t>
            </w:r>
          </w:p>
        </w:tc>
      </w:tr>
      <w:tr w:rsidR="00F6352C" w:rsidRPr="00B90F65" w:rsidTr="00C91C9A">
        <w:trPr>
          <w:trHeight w:val="284"/>
          <w:jc w:val="center"/>
        </w:trPr>
        <w:tc>
          <w:tcPr>
            <w:tcW w:w="1501" w:type="pct"/>
            <w:shd w:val="clear" w:color="auto" w:fill="auto"/>
            <w:vAlign w:val="center"/>
          </w:tcPr>
          <w:p w:rsidR="00F6352C" w:rsidRPr="00B90F65" w:rsidRDefault="00AC0102" w:rsidP="00824D56">
            <w:pPr>
              <w:rPr>
                <w:sz w:val="20"/>
                <w:szCs w:val="20"/>
              </w:rPr>
            </w:pPr>
            <w:r>
              <w:rPr>
                <w:sz w:val="20"/>
                <w:szCs w:val="20"/>
              </w:rPr>
              <w:t>Termelési é</w:t>
            </w:r>
            <w:r w:rsidR="00F6352C" w:rsidRPr="00B90F65">
              <w:rPr>
                <w:sz w:val="20"/>
                <w:szCs w:val="20"/>
              </w:rPr>
              <w:t>rték</w:t>
            </w:r>
          </w:p>
        </w:tc>
        <w:tc>
          <w:tcPr>
            <w:tcW w:w="1749" w:type="pct"/>
            <w:shd w:val="clear" w:color="auto" w:fill="auto"/>
            <w:vAlign w:val="center"/>
          </w:tcPr>
          <w:p w:rsidR="00F6352C" w:rsidRPr="00B90F65" w:rsidRDefault="00F6352C" w:rsidP="00B90F65">
            <w:pPr>
              <w:ind w:right="935"/>
              <w:jc w:val="right"/>
              <w:rPr>
                <w:sz w:val="20"/>
                <w:szCs w:val="20"/>
              </w:rPr>
            </w:pPr>
            <w:r w:rsidRPr="00B90F65">
              <w:rPr>
                <w:sz w:val="20"/>
                <w:szCs w:val="20"/>
              </w:rPr>
              <w:t>346 199</w:t>
            </w:r>
          </w:p>
        </w:tc>
        <w:tc>
          <w:tcPr>
            <w:tcW w:w="1749" w:type="pct"/>
            <w:shd w:val="clear" w:color="auto" w:fill="auto"/>
            <w:vAlign w:val="center"/>
          </w:tcPr>
          <w:p w:rsidR="00F6352C" w:rsidRPr="00B90F65" w:rsidRDefault="00F6352C" w:rsidP="00B90F65">
            <w:pPr>
              <w:ind w:right="935"/>
              <w:jc w:val="right"/>
              <w:rPr>
                <w:sz w:val="20"/>
                <w:szCs w:val="20"/>
              </w:rPr>
            </w:pPr>
            <w:r w:rsidRPr="00B90F65">
              <w:rPr>
                <w:sz w:val="20"/>
                <w:szCs w:val="20"/>
              </w:rPr>
              <w:t>810 770</w:t>
            </w:r>
          </w:p>
        </w:tc>
      </w:tr>
      <w:tr w:rsidR="00F6352C" w:rsidRPr="00B90F65" w:rsidTr="00C91C9A">
        <w:trPr>
          <w:trHeight w:val="284"/>
          <w:jc w:val="center"/>
        </w:trPr>
        <w:tc>
          <w:tcPr>
            <w:tcW w:w="1501" w:type="pct"/>
            <w:shd w:val="clear" w:color="auto" w:fill="auto"/>
            <w:vAlign w:val="center"/>
          </w:tcPr>
          <w:p w:rsidR="00F6352C" w:rsidRPr="00B90F65" w:rsidRDefault="00F6352C" w:rsidP="00824D56">
            <w:pPr>
              <w:rPr>
                <w:sz w:val="20"/>
                <w:szCs w:val="20"/>
              </w:rPr>
            </w:pPr>
            <w:r w:rsidRPr="00B90F65">
              <w:rPr>
                <w:sz w:val="20"/>
                <w:szCs w:val="20"/>
              </w:rPr>
              <w:t>Fedezeti összeg</w:t>
            </w:r>
          </w:p>
        </w:tc>
        <w:tc>
          <w:tcPr>
            <w:tcW w:w="1749" w:type="pct"/>
            <w:shd w:val="clear" w:color="auto" w:fill="auto"/>
            <w:vAlign w:val="center"/>
          </w:tcPr>
          <w:p w:rsidR="00F6352C" w:rsidRPr="00B90F65" w:rsidRDefault="00F6352C" w:rsidP="00B90F65">
            <w:pPr>
              <w:ind w:right="935"/>
              <w:jc w:val="right"/>
              <w:rPr>
                <w:sz w:val="20"/>
                <w:szCs w:val="20"/>
              </w:rPr>
            </w:pPr>
            <w:r w:rsidRPr="00B90F65">
              <w:rPr>
                <w:sz w:val="20"/>
                <w:szCs w:val="20"/>
              </w:rPr>
              <w:t>78 052</w:t>
            </w:r>
          </w:p>
        </w:tc>
        <w:tc>
          <w:tcPr>
            <w:tcW w:w="1749" w:type="pct"/>
            <w:shd w:val="clear" w:color="auto" w:fill="auto"/>
            <w:vAlign w:val="center"/>
          </w:tcPr>
          <w:p w:rsidR="00F6352C" w:rsidRPr="00B90F65" w:rsidRDefault="00F6352C" w:rsidP="00B90F65">
            <w:pPr>
              <w:ind w:right="935"/>
              <w:jc w:val="right"/>
              <w:rPr>
                <w:sz w:val="20"/>
                <w:szCs w:val="20"/>
              </w:rPr>
            </w:pPr>
            <w:r w:rsidRPr="00B90F65">
              <w:rPr>
                <w:sz w:val="20"/>
                <w:szCs w:val="20"/>
              </w:rPr>
              <w:t>182 792</w:t>
            </w:r>
          </w:p>
        </w:tc>
      </w:tr>
      <w:tr w:rsidR="00F6352C" w:rsidRPr="00B90F65" w:rsidTr="00C91C9A">
        <w:trPr>
          <w:trHeight w:val="284"/>
          <w:jc w:val="center"/>
        </w:trPr>
        <w:tc>
          <w:tcPr>
            <w:tcW w:w="1501" w:type="pct"/>
            <w:shd w:val="clear" w:color="auto" w:fill="auto"/>
            <w:vAlign w:val="center"/>
          </w:tcPr>
          <w:p w:rsidR="00F6352C" w:rsidRPr="00B90F65" w:rsidRDefault="00F6352C" w:rsidP="00824D56">
            <w:pPr>
              <w:rPr>
                <w:sz w:val="20"/>
                <w:szCs w:val="20"/>
              </w:rPr>
            </w:pPr>
            <w:r w:rsidRPr="00B90F65">
              <w:rPr>
                <w:sz w:val="20"/>
                <w:szCs w:val="20"/>
              </w:rPr>
              <w:t>Nettó Jövedelem</w:t>
            </w:r>
          </w:p>
        </w:tc>
        <w:tc>
          <w:tcPr>
            <w:tcW w:w="1749" w:type="pct"/>
            <w:shd w:val="clear" w:color="auto" w:fill="auto"/>
            <w:vAlign w:val="center"/>
          </w:tcPr>
          <w:p w:rsidR="00F6352C" w:rsidRPr="00B90F65" w:rsidRDefault="00F6352C" w:rsidP="00B90F65">
            <w:pPr>
              <w:ind w:right="935"/>
              <w:jc w:val="right"/>
              <w:rPr>
                <w:sz w:val="20"/>
                <w:szCs w:val="20"/>
              </w:rPr>
            </w:pPr>
            <w:r w:rsidRPr="00B90F65">
              <w:rPr>
                <w:sz w:val="20"/>
                <w:szCs w:val="20"/>
              </w:rPr>
              <w:t>39 959</w:t>
            </w:r>
          </w:p>
        </w:tc>
        <w:tc>
          <w:tcPr>
            <w:tcW w:w="1749" w:type="pct"/>
            <w:shd w:val="clear" w:color="auto" w:fill="auto"/>
            <w:vAlign w:val="center"/>
          </w:tcPr>
          <w:p w:rsidR="00F6352C" w:rsidRPr="00B90F65" w:rsidRDefault="00F6352C" w:rsidP="00B90F65">
            <w:pPr>
              <w:ind w:right="935"/>
              <w:jc w:val="right"/>
              <w:rPr>
                <w:sz w:val="20"/>
                <w:szCs w:val="20"/>
              </w:rPr>
            </w:pPr>
            <w:r w:rsidRPr="00B90F65">
              <w:rPr>
                <w:sz w:val="20"/>
                <w:szCs w:val="20"/>
              </w:rPr>
              <w:t>93 581</w:t>
            </w:r>
          </w:p>
        </w:tc>
      </w:tr>
    </w:tbl>
    <w:p w:rsidR="00F6352C" w:rsidRPr="00636925" w:rsidRDefault="00F6352C" w:rsidP="00F6352C">
      <w:pPr>
        <w:spacing w:after="120"/>
        <w:jc w:val="both"/>
        <w:rPr>
          <w:sz w:val="18"/>
          <w:szCs w:val="18"/>
        </w:rPr>
      </w:pPr>
      <w:r w:rsidRPr="00636925">
        <w:rPr>
          <w:sz w:val="18"/>
          <w:szCs w:val="18"/>
        </w:rPr>
        <w:t>Forrás: Saját számítás a vizsgált vállalkozás adatai alapján</w:t>
      </w:r>
    </w:p>
    <w:p w:rsidR="0057026C" w:rsidRDefault="0057026C" w:rsidP="00F6352C">
      <w:pPr>
        <w:ind w:firstLine="284"/>
        <w:jc w:val="both"/>
        <w:rPr>
          <w:sz w:val="20"/>
          <w:szCs w:val="20"/>
        </w:rPr>
      </w:pPr>
      <w:r w:rsidRPr="00F6352C">
        <w:rPr>
          <w:sz w:val="20"/>
          <w:szCs w:val="20"/>
        </w:rPr>
        <w:t>A táblázat első sorában lévő megnevezések félkövér betűstílussal szerkesztendők</w:t>
      </w:r>
      <w:r>
        <w:rPr>
          <w:sz w:val="20"/>
          <w:szCs w:val="20"/>
        </w:rPr>
        <w:t>, függőlegesen és vízszintesen középre igazítva</w:t>
      </w:r>
      <w:r w:rsidRPr="00F6352C">
        <w:rPr>
          <w:sz w:val="20"/>
          <w:szCs w:val="20"/>
        </w:rPr>
        <w:t>. A táblázat az oszlopok számától függetlenül margótól margóig tartson (szükség esetén szélesebb oszlopot kell beállítani)</w:t>
      </w:r>
      <w:r>
        <w:rPr>
          <w:sz w:val="20"/>
          <w:szCs w:val="20"/>
        </w:rPr>
        <w:t xml:space="preserve"> (A táblázatra kattintva „Automatikus méretezés az ablakhoz” parancs)</w:t>
      </w:r>
      <w:r w:rsidRPr="00F6352C">
        <w:rPr>
          <w:sz w:val="20"/>
          <w:szCs w:val="20"/>
        </w:rPr>
        <w:t xml:space="preserve">. </w:t>
      </w:r>
      <w:r>
        <w:rPr>
          <w:sz w:val="20"/>
          <w:szCs w:val="20"/>
        </w:rPr>
        <w:t xml:space="preserve">A táblázatok sormagasságának beállítása: legalább 0,5 cm. A táblázatban feltüntetett adatok betűmérete a tartalomtól függően lehet 8-9-10-es is. </w:t>
      </w:r>
      <w:r w:rsidRPr="00F6352C">
        <w:rPr>
          <w:sz w:val="20"/>
          <w:szCs w:val="20"/>
        </w:rPr>
        <w:t xml:space="preserve">A táblázatok </w:t>
      </w:r>
      <w:proofErr w:type="spellStart"/>
      <w:r w:rsidRPr="00F6352C">
        <w:rPr>
          <w:sz w:val="20"/>
          <w:szCs w:val="20"/>
        </w:rPr>
        <w:t>szegélyezése</w:t>
      </w:r>
      <w:proofErr w:type="spellEnd"/>
      <w:r w:rsidRPr="00F6352C">
        <w:rPr>
          <w:sz w:val="20"/>
          <w:szCs w:val="20"/>
        </w:rPr>
        <w:t xml:space="preserve"> 0,5 vonalvastagságú rácsból áll. A táblázatok alatt, soremelés nélkül a forrás megjelölése mindig kötelező, annak betűstílusa, pedig normál</w:t>
      </w:r>
      <w:r>
        <w:rPr>
          <w:sz w:val="20"/>
          <w:szCs w:val="20"/>
        </w:rPr>
        <w:t>, 9</w:t>
      </w:r>
      <w:r w:rsidRPr="00F6352C">
        <w:rPr>
          <w:sz w:val="20"/>
          <w:szCs w:val="20"/>
        </w:rPr>
        <w:t>-es betűméret.</w:t>
      </w:r>
      <w:r>
        <w:rPr>
          <w:sz w:val="20"/>
          <w:szCs w:val="20"/>
        </w:rPr>
        <w:t xml:space="preserve"> A forrás után </w:t>
      </w:r>
      <w:smartTag w:uri="urn:schemas-microsoft-com:office:smarttags" w:element="metricconverter">
        <w:smartTagPr>
          <w:attr w:name="ProductID" w:val="6 pt"/>
        </w:smartTagPr>
        <w:r>
          <w:rPr>
            <w:sz w:val="20"/>
            <w:szCs w:val="20"/>
          </w:rPr>
          <w:t>6 pt</w:t>
        </w:r>
      </w:smartTag>
      <w:r>
        <w:rPr>
          <w:sz w:val="20"/>
          <w:szCs w:val="20"/>
        </w:rPr>
        <w:t xml:space="preserve"> térköz beállítása szükséges. </w:t>
      </w:r>
      <w:r w:rsidR="00824D56" w:rsidRPr="00824D56">
        <w:rPr>
          <w:sz w:val="20"/>
          <w:szCs w:val="20"/>
        </w:rPr>
        <w:t xml:space="preserve">A táblázat forrása után </w:t>
      </w:r>
      <w:r w:rsidR="00824D56">
        <w:rPr>
          <w:sz w:val="20"/>
          <w:szCs w:val="20"/>
        </w:rPr>
        <w:t>a következő sorban</w:t>
      </w:r>
      <w:r w:rsidR="00824D56" w:rsidRPr="00824D56">
        <w:rPr>
          <w:sz w:val="20"/>
          <w:szCs w:val="20"/>
        </w:rPr>
        <w:t xml:space="preserve"> folytatódhat a szöveg. </w:t>
      </w:r>
    </w:p>
    <w:p w:rsidR="0057026C" w:rsidRPr="00F6352C" w:rsidRDefault="0057026C" w:rsidP="0057026C">
      <w:pPr>
        <w:spacing w:before="120" w:after="120"/>
        <w:jc w:val="center"/>
        <w:rPr>
          <w:b/>
          <w:sz w:val="20"/>
          <w:szCs w:val="20"/>
        </w:rPr>
      </w:pPr>
      <w:r>
        <w:rPr>
          <w:b/>
          <w:sz w:val="20"/>
          <w:szCs w:val="20"/>
        </w:rPr>
        <w:t>Ábrák formai követelményei</w:t>
      </w:r>
    </w:p>
    <w:p w:rsidR="00F6352C" w:rsidRPr="00824D56" w:rsidRDefault="00824D56" w:rsidP="008757D5">
      <w:pPr>
        <w:ind w:firstLine="284"/>
        <w:jc w:val="both"/>
        <w:rPr>
          <w:sz w:val="20"/>
          <w:szCs w:val="20"/>
        </w:rPr>
      </w:pPr>
      <w:r w:rsidRPr="00824D56">
        <w:rPr>
          <w:sz w:val="20"/>
          <w:szCs w:val="20"/>
        </w:rPr>
        <w:t xml:space="preserve">Az </w:t>
      </w:r>
      <w:r w:rsidRPr="00C91C9A">
        <w:rPr>
          <w:b/>
          <w:sz w:val="20"/>
          <w:szCs w:val="20"/>
        </w:rPr>
        <w:t>ábrák formázására</w:t>
      </w:r>
      <w:r w:rsidRPr="00824D56">
        <w:rPr>
          <w:sz w:val="20"/>
          <w:szCs w:val="20"/>
        </w:rPr>
        <w:t xml:space="preserve"> mintaként szolgál az </w:t>
      </w:r>
      <w:r w:rsidRPr="00824D56">
        <w:rPr>
          <w:i/>
          <w:sz w:val="20"/>
          <w:szCs w:val="20"/>
        </w:rPr>
        <w:t>1. ábra</w:t>
      </w:r>
      <w:r w:rsidRPr="00824D56">
        <w:rPr>
          <w:sz w:val="20"/>
          <w:szCs w:val="20"/>
        </w:rPr>
        <w:t xml:space="preserve">. </w:t>
      </w:r>
      <w:r w:rsidR="0057026C" w:rsidRPr="00824D56">
        <w:rPr>
          <w:sz w:val="20"/>
          <w:szCs w:val="20"/>
        </w:rPr>
        <w:t xml:space="preserve">Az ábrák sorszámát és megnevezését a táblázatokéhoz hasonlóan kell szerkeszteni, azzal a különbséggel, hogy azokat az ábrák alatt kell elhelyezni. A folytatólagos szöveg után </w:t>
      </w:r>
      <w:r w:rsidR="0057026C">
        <w:rPr>
          <w:sz w:val="20"/>
          <w:szCs w:val="20"/>
        </w:rPr>
        <w:t xml:space="preserve">a következő sorba </w:t>
      </w:r>
      <w:r w:rsidR="0057026C" w:rsidRPr="00824D56">
        <w:rPr>
          <w:sz w:val="20"/>
          <w:szCs w:val="20"/>
        </w:rPr>
        <w:t>beilleszthető az ábra. Kérjük az ábrákat mindig irányított beillesztés / kép (</w:t>
      </w:r>
      <w:proofErr w:type="spellStart"/>
      <w:r w:rsidR="0057026C" w:rsidRPr="00824D56">
        <w:rPr>
          <w:sz w:val="20"/>
          <w:szCs w:val="20"/>
        </w:rPr>
        <w:t>en</w:t>
      </w:r>
      <w:r w:rsidR="0057026C">
        <w:rPr>
          <w:sz w:val="20"/>
          <w:szCs w:val="20"/>
        </w:rPr>
        <w:t>hanced</w:t>
      </w:r>
      <w:proofErr w:type="spellEnd"/>
      <w:r w:rsidR="0057026C">
        <w:rPr>
          <w:sz w:val="20"/>
          <w:szCs w:val="20"/>
        </w:rPr>
        <w:t xml:space="preserve"> </w:t>
      </w:r>
      <w:proofErr w:type="spellStart"/>
      <w:r w:rsidR="0057026C">
        <w:rPr>
          <w:sz w:val="20"/>
          <w:szCs w:val="20"/>
        </w:rPr>
        <w:t>metafile</w:t>
      </w:r>
      <w:proofErr w:type="spellEnd"/>
      <w:r w:rsidR="0057026C">
        <w:rPr>
          <w:sz w:val="20"/>
          <w:szCs w:val="20"/>
        </w:rPr>
        <w:t>)-ként illesszé</w:t>
      </w:r>
      <w:r w:rsidR="0057026C" w:rsidRPr="00824D56">
        <w:rPr>
          <w:sz w:val="20"/>
          <w:szCs w:val="20"/>
        </w:rPr>
        <w:t xml:space="preserve">k be. Az ábrákat ezen kívül a </w:t>
      </w:r>
      <w:r w:rsidR="0057026C" w:rsidRPr="00824D56">
        <w:rPr>
          <w:sz w:val="20"/>
          <w:szCs w:val="20"/>
        </w:rPr>
        <w:lastRenderedPageBreak/>
        <w:t xml:space="preserve">szerkesztői feladatok megkönnyítése végett külön </w:t>
      </w:r>
      <w:proofErr w:type="spellStart"/>
      <w:r w:rsidR="0057026C" w:rsidRPr="00824D56">
        <w:rPr>
          <w:sz w:val="20"/>
          <w:szCs w:val="20"/>
        </w:rPr>
        <w:t>excel</w:t>
      </w:r>
      <w:proofErr w:type="spellEnd"/>
      <w:r w:rsidR="0057026C" w:rsidRPr="00824D56">
        <w:rPr>
          <w:sz w:val="20"/>
          <w:szCs w:val="20"/>
        </w:rPr>
        <w:t>-file</w:t>
      </w:r>
      <w:r w:rsidR="0057026C">
        <w:rPr>
          <w:sz w:val="20"/>
          <w:szCs w:val="20"/>
        </w:rPr>
        <w:t>-</w:t>
      </w:r>
      <w:proofErr w:type="spellStart"/>
      <w:r w:rsidR="0057026C" w:rsidRPr="00824D56">
        <w:rPr>
          <w:sz w:val="20"/>
          <w:szCs w:val="20"/>
        </w:rPr>
        <w:t>ban</w:t>
      </w:r>
      <w:proofErr w:type="spellEnd"/>
      <w:r w:rsidR="0057026C" w:rsidRPr="00824D56">
        <w:rPr>
          <w:sz w:val="20"/>
          <w:szCs w:val="20"/>
        </w:rPr>
        <w:t xml:space="preserve"> (abban minden ábra az adatoktól elkülönítve külön munkalapon legyen megtalálható) is kérjük beadni a cikkek mellé. Az ábrát követő sorban kell elhelyez</w:t>
      </w:r>
      <w:r w:rsidR="0057026C">
        <w:rPr>
          <w:sz w:val="20"/>
          <w:szCs w:val="20"/>
        </w:rPr>
        <w:t>ni az ábra megnevezését (nem kell előtte és utána térközt beállítani), majd 9</w:t>
      </w:r>
      <w:r w:rsidR="0057026C" w:rsidRPr="00824D56">
        <w:rPr>
          <w:sz w:val="20"/>
          <w:szCs w:val="20"/>
        </w:rPr>
        <w:t xml:space="preserve">-es betűmérettel annak forrását. </w:t>
      </w:r>
      <w:r w:rsidR="0057026C">
        <w:rPr>
          <w:sz w:val="20"/>
          <w:szCs w:val="20"/>
        </w:rPr>
        <w:t xml:space="preserve">Ezek formailag a táblázatoknál leírtakkal megegyező szerkesztést kívánnak. </w:t>
      </w:r>
      <w:r w:rsidR="0057026C" w:rsidRPr="00824D56">
        <w:rPr>
          <w:sz w:val="20"/>
          <w:szCs w:val="20"/>
        </w:rPr>
        <w:t>FONTOS, hogy az ábrák ne legyenek színesek!</w:t>
      </w:r>
      <w:r w:rsidR="00A25949" w:rsidRPr="00A25949">
        <w:rPr>
          <w:sz w:val="20"/>
          <w:szCs w:val="20"/>
        </w:rPr>
        <w:t xml:space="preserve"> </w:t>
      </w:r>
      <w:r w:rsidR="00A25949">
        <w:rPr>
          <w:sz w:val="20"/>
          <w:szCs w:val="20"/>
        </w:rPr>
        <w:t>Kérjük, hogy az ábrák sorszámát ne automatikus sorszámozással szerkesszék.</w:t>
      </w:r>
    </w:p>
    <w:p w:rsidR="00F6352C" w:rsidRPr="00AA17F4" w:rsidRDefault="002C1A34" w:rsidP="00F6352C">
      <w:pPr>
        <w:tabs>
          <w:tab w:val="left" w:pos="1305"/>
        </w:tabs>
        <w:jc w:val="center"/>
        <w:rPr>
          <w:szCs w:val="20"/>
        </w:rPr>
      </w:pPr>
      <w:r w:rsidRPr="00AA17F4">
        <w:rPr>
          <w:noProof/>
        </w:rPr>
        <w:drawing>
          <wp:inline distT="0" distB="0" distL="0" distR="0">
            <wp:extent cx="4003675" cy="234823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t="2556" b="3186"/>
                    <a:stretch>
                      <a:fillRect/>
                    </a:stretch>
                  </pic:blipFill>
                  <pic:spPr bwMode="auto">
                    <a:xfrm>
                      <a:off x="0" y="0"/>
                      <a:ext cx="4003675" cy="2348230"/>
                    </a:xfrm>
                    <a:prstGeom prst="rect">
                      <a:avLst/>
                    </a:prstGeom>
                    <a:noFill/>
                    <a:ln>
                      <a:noFill/>
                    </a:ln>
                  </pic:spPr>
                </pic:pic>
              </a:graphicData>
            </a:graphic>
          </wp:inline>
        </w:drawing>
      </w:r>
    </w:p>
    <w:p w:rsidR="00F6352C" w:rsidRPr="00723D74" w:rsidRDefault="00F6352C" w:rsidP="00F6352C">
      <w:pPr>
        <w:pStyle w:val="Kpalrs"/>
        <w:jc w:val="center"/>
      </w:pPr>
      <w:bookmarkStart w:id="0" w:name="_Toc216525727"/>
      <w:r w:rsidRPr="00723D74">
        <w:rPr>
          <w:b w:val="0"/>
        </w:rPr>
        <w:t>1. ábra:</w:t>
      </w:r>
      <w:r w:rsidRPr="00723D74">
        <w:rPr>
          <w:i/>
        </w:rPr>
        <w:t xml:space="preserve"> </w:t>
      </w:r>
      <w:r w:rsidRPr="00723D74">
        <w:t>A beruházás nettó jelenértéke (NPV</w:t>
      </w:r>
      <w:r w:rsidRPr="00AA17F4">
        <w:rPr>
          <w:vertAlign w:val="subscript"/>
        </w:rPr>
        <w:t>7,05%</w:t>
      </w:r>
      <w:r w:rsidRPr="00723D74">
        <w:t>) az idő függvényében</w:t>
      </w:r>
      <w:bookmarkEnd w:id="0"/>
    </w:p>
    <w:p w:rsidR="00F6352C" w:rsidRDefault="00F6352C" w:rsidP="00F6352C">
      <w:pPr>
        <w:spacing w:after="120"/>
        <w:jc w:val="both"/>
        <w:rPr>
          <w:sz w:val="18"/>
          <w:szCs w:val="18"/>
        </w:rPr>
      </w:pPr>
      <w:r w:rsidRPr="000F2035">
        <w:rPr>
          <w:sz w:val="18"/>
          <w:szCs w:val="18"/>
        </w:rPr>
        <w:t>Forrás: Saját számítások</w:t>
      </w:r>
    </w:p>
    <w:p w:rsidR="0057026C" w:rsidRDefault="00A25949" w:rsidP="00C91C9A">
      <w:pPr>
        <w:ind w:firstLine="284"/>
        <w:jc w:val="both"/>
        <w:rPr>
          <w:sz w:val="20"/>
          <w:szCs w:val="20"/>
        </w:rPr>
      </w:pPr>
      <w:r>
        <w:rPr>
          <w:sz w:val="20"/>
          <w:szCs w:val="20"/>
        </w:rPr>
        <w:t xml:space="preserve">A továbbiakban a felhasznált források szövegközi kezelését, formai előírásait, valamint a felhasznált irodalomjegyzék összeállításának formai követelményeit mutatjuk be. </w:t>
      </w:r>
    </w:p>
    <w:p w:rsidR="0057026C" w:rsidRPr="00A25949" w:rsidRDefault="00A25949" w:rsidP="00A25949">
      <w:pPr>
        <w:spacing w:before="120" w:after="120"/>
        <w:jc w:val="center"/>
        <w:rPr>
          <w:b/>
          <w:sz w:val="20"/>
          <w:szCs w:val="20"/>
        </w:rPr>
      </w:pPr>
      <w:r w:rsidRPr="00A25949">
        <w:rPr>
          <w:b/>
          <w:sz w:val="20"/>
          <w:szCs w:val="20"/>
        </w:rPr>
        <w:t>A forrásmunkákra történő hivatkozás módjai</w:t>
      </w:r>
    </w:p>
    <w:p w:rsidR="00A25949" w:rsidRPr="00A25949" w:rsidRDefault="00A25949" w:rsidP="00A25949">
      <w:pPr>
        <w:ind w:firstLine="284"/>
        <w:jc w:val="both"/>
        <w:rPr>
          <w:sz w:val="20"/>
          <w:szCs w:val="20"/>
        </w:rPr>
      </w:pPr>
      <w:r w:rsidRPr="00A25949">
        <w:rPr>
          <w:sz w:val="20"/>
          <w:szCs w:val="20"/>
        </w:rPr>
        <w:t xml:space="preserve">A tudományos munka egyik legfontosabb formai jellemzője, hogy minden olyan állítást, ami nem a saját gondolatunk, hanem korábban publikált forrásból származik, hivatkozással támasztunk alá. </w:t>
      </w:r>
    </w:p>
    <w:p w:rsidR="00A25949" w:rsidRPr="00A25949" w:rsidRDefault="00A25949" w:rsidP="00A25949">
      <w:pPr>
        <w:ind w:firstLine="284"/>
        <w:jc w:val="both"/>
        <w:rPr>
          <w:sz w:val="20"/>
          <w:szCs w:val="20"/>
        </w:rPr>
      </w:pPr>
      <w:r w:rsidRPr="00A25949">
        <w:rPr>
          <w:sz w:val="20"/>
          <w:szCs w:val="20"/>
        </w:rPr>
        <w:t>A felhasznált forrásokat kétféleképpen építhetjük be a dolgozatunkba:</w:t>
      </w:r>
    </w:p>
    <w:p w:rsidR="00A25949" w:rsidRPr="00A25949" w:rsidRDefault="00A25949" w:rsidP="00ED5D2C">
      <w:pPr>
        <w:pStyle w:val="Listaszerbekezds"/>
        <w:numPr>
          <w:ilvl w:val="0"/>
          <w:numId w:val="2"/>
        </w:numPr>
        <w:spacing w:after="0" w:line="240" w:lineRule="auto"/>
        <w:ind w:left="714" w:hanging="357"/>
        <w:jc w:val="both"/>
        <w:rPr>
          <w:sz w:val="20"/>
          <w:szCs w:val="20"/>
        </w:rPr>
      </w:pPr>
      <w:r w:rsidRPr="00A25949">
        <w:rPr>
          <w:sz w:val="20"/>
          <w:szCs w:val="20"/>
        </w:rPr>
        <w:t>szószerinti idézéssel</w:t>
      </w:r>
    </w:p>
    <w:p w:rsidR="00A25949" w:rsidRPr="00A25949" w:rsidRDefault="00A25949" w:rsidP="00ED5D2C">
      <w:pPr>
        <w:pStyle w:val="Listaszerbekezds"/>
        <w:numPr>
          <w:ilvl w:val="0"/>
          <w:numId w:val="2"/>
        </w:numPr>
        <w:spacing w:after="0" w:line="240" w:lineRule="auto"/>
        <w:ind w:left="714" w:hanging="357"/>
        <w:jc w:val="both"/>
        <w:rPr>
          <w:sz w:val="20"/>
          <w:szCs w:val="20"/>
        </w:rPr>
      </w:pPr>
      <w:r w:rsidRPr="00A25949">
        <w:rPr>
          <w:sz w:val="20"/>
          <w:szCs w:val="20"/>
        </w:rPr>
        <w:t xml:space="preserve">átírt idézéssel </w:t>
      </w:r>
    </w:p>
    <w:p w:rsidR="00A25949" w:rsidRPr="00A25949" w:rsidRDefault="00A25949" w:rsidP="00A25949">
      <w:pPr>
        <w:ind w:firstLine="284"/>
        <w:jc w:val="both"/>
        <w:rPr>
          <w:sz w:val="20"/>
          <w:szCs w:val="20"/>
        </w:rPr>
      </w:pPr>
      <w:r w:rsidRPr="00A25949">
        <w:rPr>
          <w:b/>
          <w:sz w:val="20"/>
          <w:szCs w:val="20"/>
        </w:rPr>
        <w:t>Szószerinti idézést</w:t>
      </w:r>
      <w:r w:rsidRPr="00A25949">
        <w:rPr>
          <w:sz w:val="20"/>
          <w:szCs w:val="20"/>
        </w:rPr>
        <w:t xml:space="preserve"> általában definíciók átemelésekor vagy egy-egy szakértőtől történő idézéskor használjuk. Ebben az esetben az átvett részen semmit sem változtatunk, az átvett szöveget idézőjelek közé helyezzük. Terjedelme csupán egy rövid bekezdésnyi lehet.</w:t>
      </w:r>
    </w:p>
    <w:p w:rsidR="00A25949" w:rsidRPr="00A25949" w:rsidRDefault="00A25949" w:rsidP="00A25949">
      <w:pPr>
        <w:ind w:firstLine="284"/>
        <w:jc w:val="both"/>
        <w:rPr>
          <w:sz w:val="20"/>
          <w:szCs w:val="20"/>
        </w:rPr>
      </w:pPr>
      <w:r w:rsidRPr="00A25949">
        <w:rPr>
          <w:b/>
          <w:sz w:val="20"/>
          <w:szCs w:val="20"/>
        </w:rPr>
        <w:t>Átírt idézés:</w:t>
      </w:r>
      <w:r w:rsidRPr="00A25949">
        <w:rPr>
          <w:sz w:val="20"/>
          <w:szCs w:val="20"/>
        </w:rPr>
        <w:t xml:space="preserve"> A dolgozat „Szakirodalmi áttekintés” részének jelentős része átírt idézés, ami gyakorlatilag a felhasznált források számunkra lényeges részeinek saját </w:t>
      </w:r>
      <w:proofErr w:type="spellStart"/>
      <w:r w:rsidRPr="00A25949">
        <w:rPr>
          <w:sz w:val="20"/>
          <w:szCs w:val="20"/>
        </w:rPr>
        <w:t>szavainkkal</w:t>
      </w:r>
      <w:proofErr w:type="spellEnd"/>
      <w:r w:rsidRPr="00A25949">
        <w:rPr>
          <w:sz w:val="20"/>
          <w:szCs w:val="20"/>
        </w:rPr>
        <w:t xml:space="preserve"> történő megfogalmazását jelenti. </w:t>
      </w:r>
    </w:p>
    <w:p w:rsidR="00A25949" w:rsidRPr="00A25949" w:rsidRDefault="00A25949" w:rsidP="00A25949">
      <w:pPr>
        <w:ind w:firstLine="284"/>
        <w:jc w:val="both"/>
        <w:rPr>
          <w:sz w:val="20"/>
          <w:szCs w:val="20"/>
        </w:rPr>
      </w:pPr>
      <w:r w:rsidRPr="00A25949">
        <w:rPr>
          <w:sz w:val="20"/>
          <w:szCs w:val="20"/>
        </w:rPr>
        <w:t xml:space="preserve">A dolgozatban felhasznált forrásokat – függetlenül az idézés módjától – minden esetben jelölni, hivatkozni kell. A hivatkozások a szövegben szövegközi hivatkozásként szerepelnek. A szövegközi hivatkozás funkciója, hogy egyértelműen azonosítsa a hivatkozáslista egy adott elemét. A szövegen belül a hivatkozás a szerző vagy a szerzők vezetéknevével, vessző és szóköz használata után a munkájuk megjelenésének évszámával (normál formázású betűtípus) történik. Minden szövegközi hivatkozást fel kell tüntetni a </w:t>
      </w:r>
      <w:r>
        <w:rPr>
          <w:sz w:val="20"/>
          <w:szCs w:val="20"/>
        </w:rPr>
        <w:t>kézirat</w:t>
      </w:r>
      <w:r w:rsidRPr="00A25949">
        <w:rPr>
          <w:sz w:val="20"/>
          <w:szCs w:val="20"/>
        </w:rPr>
        <w:t xml:space="preserve"> végén az </w:t>
      </w:r>
      <w:r w:rsidRPr="009F3F59">
        <w:rPr>
          <w:b/>
          <w:smallCaps/>
          <w:sz w:val="20"/>
          <w:szCs w:val="20"/>
        </w:rPr>
        <w:t>Felhasznált irodalom</w:t>
      </w:r>
      <w:r w:rsidR="00ED5D2C">
        <w:rPr>
          <w:b/>
          <w:smallCaps/>
          <w:sz w:val="20"/>
          <w:szCs w:val="20"/>
        </w:rPr>
        <w:t>-</w:t>
      </w:r>
      <w:r w:rsidRPr="00A25949">
        <w:rPr>
          <w:sz w:val="20"/>
          <w:szCs w:val="20"/>
        </w:rPr>
        <w:t xml:space="preserve">jegyzékben, és </w:t>
      </w:r>
      <w:r w:rsidR="00ED5D2C">
        <w:rPr>
          <w:sz w:val="20"/>
          <w:szCs w:val="20"/>
        </w:rPr>
        <w:t>minden olyan forrásnak, ami az „I</w:t>
      </w:r>
      <w:r w:rsidRPr="00A25949">
        <w:rPr>
          <w:sz w:val="20"/>
          <w:szCs w:val="20"/>
        </w:rPr>
        <w:t>rodalomjegyzékben</w:t>
      </w:r>
      <w:r w:rsidR="00ED5D2C">
        <w:rPr>
          <w:sz w:val="20"/>
          <w:szCs w:val="20"/>
        </w:rPr>
        <w:t>”</w:t>
      </w:r>
      <w:r w:rsidRPr="00A25949">
        <w:rPr>
          <w:sz w:val="20"/>
          <w:szCs w:val="20"/>
        </w:rPr>
        <w:t xml:space="preserve"> megjelenik, szerepelnie kell hivatkozásként a szövegben.  </w:t>
      </w:r>
    </w:p>
    <w:p w:rsidR="00A25949" w:rsidRPr="00A25949" w:rsidRDefault="00A25949" w:rsidP="00A25949">
      <w:pPr>
        <w:ind w:firstLine="284"/>
        <w:jc w:val="both"/>
        <w:rPr>
          <w:sz w:val="20"/>
          <w:szCs w:val="20"/>
        </w:rPr>
      </w:pPr>
      <w:r w:rsidRPr="00A25949">
        <w:rPr>
          <w:sz w:val="20"/>
          <w:szCs w:val="20"/>
        </w:rPr>
        <w:lastRenderedPageBreak/>
        <w:t xml:space="preserve">A hivatkozásokat és az irodalomjegyzéket a lentebb példákkal bemutatott APA (American </w:t>
      </w:r>
      <w:proofErr w:type="spellStart"/>
      <w:r w:rsidRPr="00A25949">
        <w:rPr>
          <w:sz w:val="20"/>
          <w:szCs w:val="20"/>
        </w:rPr>
        <w:t>Psychological</w:t>
      </w:r>
      <w:proofErr w:type="spellEnd"/>
      <w:r w:rsidRPr="00A25949">
        <w:rPr>
          <w:sz w:val="20"/>
          <w:szCs w:val="20"/>
        </w:rPr>
        <w:t xml:space="preserve"> </w:t>
      </w:r>
      <w:proofErr w:type="spellStart"/>
      <w:r w:rsidRPr="00A25949">
        <w:rPr>
          <w:sz w:val="20"/>
          <w:szCs w:val="20"/>
        </w:rPr>
        <w:t>Association</w:t>
      </w:r>
      <w:proofErr w:type="spellEnd"/>
      <w:r w:rsidRPr="00A25949">
        <w:rPr>
          <w:sz w:val="20"/>
          <w:szCs w:val="20"/>
        </w:rPr>
        <w:t>. 2020. 7th Edition) nemzetközi szabvány szerint kérjük összeállítani. A hivatkozásokat a Debreceni Egyetem Egyetemi és Nemzeti Könyvtára által ajánlott referenciakezelő szoftverekkel (</w:t>
      </w:r>
      <w:proofErr w:type="spellStart"/>
      <w:r w:rsidRPr="00A25949">
        <w:rPr>
          <w:sz w:val="20"/>
          <w:szCs w:val="20"/>
        </w:rPr>
        <w:t>Refworks</w:t>
      </w:r>
      <w:proofErr w:type="spellEnd"/>
      <w:r w:rsidRPr="00A25949">
        <w:rPr>
          <w:sz w:val="20"/>
          <w:szCs w:val="20"/>
        </w:rPr>
        <w:t xml:space="preserve">, </w:t>
      </w:r>
      <w:proofErr w:type="spellStart"/>
      <w:r w:rsidRPr="00A25949">
        <w:rPr>
          <w:sz w:val="20"/>
          <w:szCs w:val="20"/>
        </w:rPr>
        <w:t>Mendeley</w:t>
      </w:r>
      <w:proofErr w:type="spellEnd"/>
      <w:r w:rsidRPr="00A25949">
        <w:rPr>
          <w:sz w:val="20"/>
          <w:szCs w:val="20"/>
        </w:rPr>
        <w:t xml:space="preserve">, </w:t>
      </w:r>
      <w:proofErr w:type="spellStart"/>
      <w:r w:rsidRPr="00A25949">
        <w:rPr>
          <w:sz w:val="20"/>
          <w:szCs w:val="20"/>
        </w:rPr>
        <w:t>EndNote</w:t>
      </w:r>
      <w:proofErr w:type="spellEnd"/>
      <w:r w:rsidRPr="00A25949">
        <w:rPr>
          <w:sz w:val="20"/>
          <w:szCs w:val="20"/>
        </w:rPr>
        <w:t xml:space="preserve">, </w:t>
      </w:r>
      <w:proofErr w:type="spellStart"/>
      <w:r w:rsidRPr="00A25949">
        <w:rPr>
          <w:sz w:val="20"/>
          <w:szCs w:val="20"/>
        </w:rPr>
        <w:t>Zotereo</w:t>
      </w:r>
      <w:proofErr w:type="spellEnd"/>
      <w:r w:rsidRPr="00A25949">
        <w:rPr>
          <w:sz w:val="20"/>
          <w:szCs w:val="20"/>
        </w:rPr>
        <w:t xml:space="preserve"> stb.) is lehet kategorizálni és kezelni. Referencia-kezelő szoftverekről részletesebb tájékoztatás itt érhető el: </w:t>
      </w:r>
      <w:hyperlink r:id="rId9" w:history="1">
        <w:r w:rsidR="00ED5D2C" w:rsidRPr="00D4488B">
          <w:rPr>
            <w:rStyle w:val="Hiperhivatkozs"/>
            <w:sz w:val="20"/>
            <w:szCs w:val="20"/>
          </w:rPr>
          <w:t>https://lib.unideb.hu/hu/hivatkozaskezelo-szoftverek</w:t>
        </w:r>
      </w:hyperlink>
      <w:r w:rsidR="00ED5D2C">
        <w:rPr>
          <w:sz w:val="20"/>
          <w:szCs w:val="20"/>
        </w:rPr>
        <w:t xml:space="preserve"> </w:t>
      </w:r>
    </w:p>
    <w:p w:rsidR="00A25949" w:rsidRPr="00A25949" w:rsidRDefault="00A25949" w:rsidP="00A25949">
      <w:pPr>
        <w:ind w:firstLine="284"/>
        <w:jc w:val="both"/>
        <w:rPr>
          <w:sz w:val="20"/>
          <w:szCs w:val="20"/>
        </w:rPr>
      </w:pPr>
      <w:r w:rsidRPr="00A25949">
        <w:rPr>
          <w:sz w:val="20"/>
          <w:szCs w:val="20"/>
        </w:rPr>
        <w:t xml:space="preserve">A </w:t>
      </w:r>
      <w:r w:rsidRPr="00ED5D2C">
        <w:rPr>
          <w:b/>
          <w:sz w:val="20"/>
          <w:szCs w:val="20"/>
        </w:rPr>
        <w:t>szövegközi hivatkozások formája</w:t>
      </w:r>
      <w:r w:rsidRPr="00A25949">
        <w:rPr>
          <w:sz w:val="20"/>
          <w:szCs w:val="20"/>
        </w:rPr>
        <w:t xml:space="preserve"> függ a szerzők számától és attól, hogy a mondat szövegében szerző nevét belefoglaljuk a mondatba (ún. </w:t>
      </w:r>
      <w:proofErr w:type="gramStart"/>
      <w:r w:rsidRPr="00A25949">
        <w:rPr>
          <w:sz w:val="20"/>
          <w:szCs w:val="20"/>
        </w:rPr>
        <w:t>direkt</w:t>
      </w:r>
      <w:proofErr w:type="gramEnd"/>
      <w:r w:rsidRPr="00A25949">
        <w:rPr>
          <w:sz w:val="20"/>
          <w:szCs w:val="20"/>
        </w:rPr>
        <w:t xml:space="preserve"> hivatkozás vagy narratív hivatkozási mód), vagy a hivatkozott szövegrész után zárójelben tüntetjük fel a szerzők adatait (mind a kettő lehetséges). Abban az esetben, ha a szöveg végén, zárójelben szerepelteti a hivatkozást, a mondatvégi pontot a zárójelben szerepeltetett szövegközi hivatkozást követően kell elhelyezni.</w:t>
      </w:r>
    </w:p>
    <w:p w:rsidR="00A25949" w:rsidRPr="00ED5D2C" w:rsidRDefault="00A25949" w:rsidP="00ED5D2C">
      <w:pPr>
        <w:spacing w:before="120" w:after="120"/>
        <w:jc w:val="center"/>
        <w:rPr>
          <w:b/>
          <w:i/>
          <w:sz w:val="20"/>
          <w:szCs w:val="20"/>
        </w:rPr>
      </w:pPr>
      <w:r w:rsidRPr="00ED5D2C">
        <w:rPr>
          <w:b/>
          <w:i/>
          <w:sz w:val="20"/>
          <w:szCs w:val="20"/>
        </w:rPr>
        <w:t>Pé</w:t>
      </w:r>
      <w:r w:rsidR="00ED5D2C" w:rsidRPr="00ED5D2C">
        <w:rPr>
          <w:b/>
          <w:i/>
          <w:sz w:val="20"/>
          <w:szCs w:val="20"/>
        </w:rPr>
        <w:t>ldák szövegközi hivatkozásokra</w:t>
      </w:r>
    </w:p>
    <w:p w:rsidR="00A25949" w:rsidRPr="00A25949" w:rsidRDefault="00A25949" w:rsidP="00A25949">
      <w:pPr>
        <w:ind w:firstLine="284"/>
        <w:jc w:val="both"/>
        <w:rPr>
          <w:sz w:val="20"/>
          <w:szCs w:val="20"/>
        </w:rPr>
      </w:pPr>
      <w:r w:rsidRPr="00ED5D2C">
        <w:rPr>
          <w:b/>
          <w:sz w:val="20"/>
          <w:szCs w:val="20"/>
        </w:rPr>
        <w:t>Egy szerző esetén:</w:t>
      </w:r>
      <w:r w:rsidRPr="00A25949">
        <w:rPr>
          <w:sz w:val="20"/>
          <w:szCs w:val="20"/>
        </w:rPr>
        <w:t xml:space="preserve"> A szerző vezetékneve szókezdő nagybetűs (nem dőlt, nem félkövér és nem csupa nagybetűs!), ezt követi egy vessző és egy szóköz elválasztásával a közlemény megjelenésének évszáma pl.: </w:t>
      </w:r>
    </w:p>
    <w:p w:rsidR="00A25949" w:rsidRPr="00A25949" w:rsidRDefault="00A25949" w:rsidP="00ED5D2C">
      <w:pPr>
        <w:pStyle w:val="Listaszerbekezds"/>
        <w:numPr>
          <w:ilvl w:val="0"/>
          <w:numId w:val="2"/>
        </w:numPr>
        <w:spacing w:after="0" w:line="240" w:lineRule="auto"/>
        <w:ind w:left="714" w:hanging="357"/>
        <w:jc w:val="both"/>
        <w:rPr>
          <w:sz w:val="20"/>
          <w:szCs w:val="20"/>
        </w:rPr>
      </w:pPr>
      <w:r w:rsidRPr="00A25949">
        <w:rPr>
          <w:sz w:val="20"/>
          <w:szCs w:val="20"/>
        </w:rPr>
        <w:t xml:space="preserve">mondat vagy bekezdés végén használva pl. A ma is létező, általánosan elismert rangsorok közül a legrégebbi a Times </w:t>
      </w:r>
      <w:proofErr w:type="spellStart"/>
      <w:r w:rsidRPr="00A25949">
        <w:rPr>
          <w:sz w:val="20"/>
          <w:szCs w:val="20"/>
        </w:rPr>
        <w:t>Higher</w:t>
      </w:r>
      <w:proofErr w:type="spellEnd"/>
      <w:r w:rsidRPr="00A25949">
        <w:rPr>
          <w:sz w:val="20"/>
          <w:szCs w:val="20"/>
        </w:rPr>
        <w:t xml:space="preserve"> Education </w:t>
      </w:r>
      <w:proofErr w:type="spellStart"/>
      <w:r w:rsidRPr="00A25949">
        <w:rPr>
          <w:sz w:val="20"/>
          <w:szCs w:val="20"/>
        </w:rPr>
        <w:t>Ranking</w:t>
      </w:r>
      <w:proofErr w:type="spellEnd"/>
      <w:r w:rsidRPr="00A25949">
        <w:rPr>
          <w:sz w:val="20"/>
          <w:szCs w:val="20"/>
        </w:rPr>
        <w:t xml:space="preserve"> (Mihályi, 2020). </w:t>
      </w:r>
    </w:p>
    <w:p w:rsidR="00A25949" w:rsidRPr="00A25949" w:rsidRDefault="00A25949" w:rsidP="00ED5D2C">
      <w:pPr>
        <w:pStyle w:val="Listaszerbekezds"/>
        <w:numPr>
          <w:ilvl w:val="0"/>
          <w:numId w:val="2"/>
        </w:numPr>
        <w:spacing w:after="0" w:line="240" w:lineRule="auto"/>
        <w:ind w:left="714" w:hanging="357"/>
        <w:jc w:val="both"/>
        <w:rPr>
          <w:sz w:val="20"/>
          <w:szCs w:val="20"/>
        </w:rPr>
      </w:pPr>
      <w:r w:rsidRPr="00A25949">
        <w:rPr>
          <w:sz w:val="20"/>
          <w:szCs w:val="20"/>
        </w:rPr>
        <w:t>a mondat részeként használva pl. Fejes (2015) szerint öt lényeges inputtényező egyensúlya szükséges a sikeres innovációhoz.</w:t>
      </w:r>
    </w:p>
    <w:p w:rsidR="00A25949" w:rsidRPr="00A25949" w:rsidRDefault="00A25949" w:rsidP="00ED5D2C">
      <w:pPr>
        <w:pStyle w:val="Listaszerbekezds"/>
        <w:numPr>
          <w:ilvl w:val="0"/>
          <w:numId w:val="2"/>
        </w:numPr>
        <w:spacing w:after="0" w:line="240" w:lineRule="auto"/>
        <w:ind w:left="714" w:hanging="357"/>
        <w:jc w:val="both"/>
        <w:rPr>
          <w:sz w:val="20"/>
          <w:szCs w:val="20"/>
        </w:rPr>
      </w:pPr>
      <w:r w:rsidRPr="00A25949">
        <w:rPr>
          <w:sz w:val="20"/>
          <w:szCs w:val="20"/>
        </w:rPr>
        <w:t>szó szerinti idézést használva pl. „Egy másik mellette szóló érv, hogy a beruházások könnyebben megfigyelhetők, és előrejelzések készítését is lehetővé teszik – szemben a nehezen és általában csak utólag, a tényleges viselkedésből kikövetkeztethető hűséggel</w:t>
      </w:r>
      <w:r w:rsidR="00ED5D2C">
        <w:rPr>
          <w:sz w:val="20"/>
          <w:szCs w:val="20"/>
        </w:rPr>
        <w:t>”</w:t>
      </w:r>
      <w:r w:rsidRPr="00A25949">
        <w:rPr>
          <w:sz w:val="20"/>
          <w:szCs w:val="20"/>
        </w:rPr>
        <w:t xml:space="preserve"> (Mike, 2008:95). Szószerinti idézésnél arra kell figyelni, hogy az évszám után kettősponttal elválasztva a pontos oldalszámot minden esetben fel kell tüntetni.</w:t>
      </w:r>
    </w:p>
    <w:p w:rsidR="00A25949" w:rsidRPr="00A25949" w:rsidRDefault="00A25949" w:rsidP="00A25949">
      <w:pPr>
        <w:ind w:firstLine="284"/>
        <w:jc w:val="both"/>
        <w:rPr>
          <w:sz w:val="20"/>
          <w:szCs w:val="20"/>
        </w:rPr>
      </w:pPr>
      <w:r w:rsidRPr="00ED5D2C">
        <w:rPr>
          <w:b/>
          <w:sz w:val="20"/>
          <w:szCs w:val="20"/>
        </w:rPr>
        <w:t>Két szerző esetén:</w:t>
      </w:r>
      <w:r w:rsidRPr="00A25949">
        <w:rPr>
          <w:sz w:val="20"/>
          <w:szCs w:val="20"/>
        </w:rPr>
        <w:t xml:space="preserve"> Mind a kettő szerző vezetékneve szókezdő nagybetűs (nem dőlt, nem félkövér és nem csupa nagybetűs!), szövegben (direkt hivatkozás esetén) a szerzők vezetékneve között az és-t használjuk, míg indirekt hivatkozásnál a vezetéknevek közt az &amp; szerepel:</w:t>
      </w:r>
    </w:p>
    <w:p w:rsidR="00A25949" w:rsidRPr="00A25949" w:rsidRDefault="00A25949" w:rsidP="00ED5D2C">
      <w:pPr>
        <w:pStyle w:val="Listaszerbekezds"/>
        <w:numPr>
          <w:ilvl w:val="0"/>
          <w:numId w:val="2"/>
        </w:numPr>
        <w:spacing w:after="0" w:line="240" w:lineRule="auto"/>
        <w:ind w:left="714" w:hanging="357"/>
        <w:jc w:val="both"/>
        <w:rPr>
          <w:sz w:val="20"/>
          <w:szCs w:val="20"/>
        </w:rPr>
      </w:pPr>
      <w:r w:rsidRPr="00A25949">
        <w:rPr>
          <w:sz w:val="20"/>
          <w:szCs w:val="20"/>
        </w:rPr>
        <w:t>a mondat vagy bekezdés végén pl. Az értékesítési lánc tagjai mindkét irányba továbbítják az információkat, s ebből adódik, hogy annál pontosabb az információáramlás, minél kevesebb a szereplő, minél rövidebb a lánc (</w:t>
      </w:r>
      <w:proofErr w:type="spellStart"/>
      <w:r w:rsidRPr="00A25949">
        <w:rPr>
          <w:sz w:val="20"/>
          <w:szCs w:val="20"/>
        </w:rPr>
        <w:t>Kotler</w:t>
      </w:r>
      <w:proofErr w:type="spellEnd"/>
      <w:r w:rsidRPr="00A25949">
        <w:rPr>
          <w:sz w:val="20"/>
          <w:szCs w:val="20"/>
        </w:rPr>
        <w:t xml:space="preserve"> &amp; Keller, 2012)</w:t>
      </w:r>
      <w:r w:rsidR="00ED5D2C">
        <w:rPr>
          <w:sz w:val="20"/>
          <w:szCs w:val="20"/>
        </w:rPr>
        <w:t>.</w:t>
      </w:r>
    </w:p>
    <w:p w:rsidR="00A25949" w:rsidRPr="00A25949" w:rsidRDefault="00A25949" w:rsidP="00ED5D2C">
      <w:pPr>
        <w:pStyle w:val="Listaszerbekezds"/>
        <w:numPr>
          <w:ilvl w:val="0"/>
          <w:numId w:val="2"/>
        </w:numPr>
        <w:spacing w:after="0" w:line="240" w:lineRule="auto"/>
        <w:ind w:left="714" w:hanging="357"/>
        <w:jc w:val="both"/>
        <w:rPr>
          <w:sz w:val="20"/>
          <w:szCs w:val="20"/>
        </w:rPr>
      </w:pPr>
      <w:r w:rsidRPr="00A25949">
        <w:rPr>
          <w:sz w:val="20"/>
          <w:szCs w:val="20"/>
        </w:rPr>
        <w:t xml:space="preserve">a mondat részeként használva pl. </w:t>
      </w:r>
      <w:proofErr w:type="spellStart"/>
      <w:r w:rsidRPr="00A25949">
        <w:rPr>
          <w:sz w:val="20"/>
          <w:szCs w:val="20"/>
        </w:rPr>
        <w:t>Phan</w:t>
      </w:r>
      <w:proofErr w:type="spellEnd"/>
      <w:r w:rsidRPr="00A25949">
        <w:rPr>
          <w:sz w:val="20"/>
          <w:szCs w:val="20"/>
        </w:rPr>
        <w:t xml:space="preserve"> és </w:t>
      </w:r>
      <w:proofErr w:type="spellStart"/>
      <w:r w:rsidRPr="00A25949">
        <w:rPr>
          <w:sz w:val="20"/>
          <w:szCs w:val="20"/>
        </w:rPr>
        <w:t>Chambers</w:t>
      </w:r>
      <w:proofErr w:type="spellEnd"/>
      <w:r w:rsidRPr="00A25949">
        <w:rPr>
          <w:sz w:val="20"/>
          <w:szCs w:val="20"/>
        </w:rPr>
        <w:t xml:space="preserve"> (2016) az eredeti modellhez képest két további faktort azonosított.</w:t>
      </w:r>
    </w:p>
    <w:p w:rsidR="00A25949" w:rsidRPr="00A25949" w:rsidRDefault="00A25949" w:rsidP="00ED5D2C">
      <w:pPr>
        <w:ind w:firstLine="284"/>
        <w:jc w:val="both"/>
        <w:rPr>
          <w:sz w:val="20"/>
          <w:szCs w:val="20"/>
        </w:rPr>
      </w:pPr>
      <w:r w:rsidRPr="00ED5D2C">
        <w:rPr>
          <w:b/>
          <w:sz w:val="20"/>
          <w:szCs w:val="20"/>
        </w:rPr>
        <w:t>Három vagy több szerző esetén:</w:t>
      </w:r>
      <w:r w:rsidRPr="00A25949">
        <w:rPr>
          <w:sz w:val="20"/>
          <w:szCs w:val="20"/>
        </w:rPr>
        <w:t xml:space="preserve"> Az első szerző vezetékneve szókezdő nagybetűs (nem dőlt, nem félkövér és nem csupa nagybetűs!), ezt követi az „et </w:t>
      </w:r>
      <w:proofErr w:type="spellStart"/>
      <w:r w:rsidRPr="00A25949">
        <w:rPr>
          <w:sz w:val="20"/>
          <w:szCs w:val="20"/>
        </w:rPr>
        <w:t>al</w:t>
      </w:r>
      <w:proofErr w:type="spellEnd"/>
      <w:r w:rsidRPr="00A25949">
        <w:rPr>
          <w:sz w:val="20"/>
          <w:szCs w:val="20"/>
        </w:rPr>
        <w:t xml:space="preserve">.” kifejezés, majd egy vessző és egy szóköz elválasztásával a közlemény megjelenésének évszáma pl.: </w:t>
      </w:r>
    </w:p>
    <w:p w:rsidR="00A25949" w:rsidRPr="00A25949" w:rsidRDefault="00A25949" w:rsidP="00ED5D2C">
      <w:pPr>
        <w:pStyle w:val="Listaszerbekezds"/>
        <w:numPr>
          <w:ilvl w:val="0"/>
          <w:numId w:val="2"/>
        </w:numPr>
        <w:spacing w:after="0" w:line="240" w:lineRule="auto"/>
        <w:ind w:left="714" w:hanging="357"/>
        <w:jc w:val="both"/>
        <w:rPr>
          <w:sz w:val="20"/>
          <w:szCs w:val="20"/>
        </w:rPr>
      </w:pPr>
      <w:r w:rsidRPr="00A25949">
        <w:rPr>
          <w:sz w:val="20"/>
          <w:szCs w:val="20"/>
        </w:rPr>
        <w:t xml:space="preserve">mondat vagy bekezdés végén pl. A </w:t>
      </w:r>
      <w:proofErr w:type="spellStart"/>
      <w:r w:rsidRPr="00A25949">
        <w:rPr>
          <w:sz w:val="20"/>
          <w:szCs w:val="20"/>
        </w:rPr>
        <w:t>Porter</w:t>
      </w:r>
      <w:proofErr w:type="spellEnd"/>
      <w:r w:rsidRPr="00A25949">
        <w:rPr>
          <w:sz w:val="20"/>
          <w:szCs w:val="20"/>
        </w:rPr>
        <w:t xml:space="preserve">–Stern-modell egy komparatív innovációs elemzés, eredményváltozója kimondottan innovációs jellegű. A </w:t>
      </w:r>
      <w:proofErr w:type="spellStart"/>
      <w:r w:rsidRPr="00A25949">
        <w:rPr>
          <w:sz w:val="20"/>
          <w:szCs w:val="20"/>
        </w:rPr>
        <w:t>Porter</w:t>
      </w:r>
      <w:proofErr w:type="spellEnd"/>
      <w:r w:rsidRPr="00A25949">
        <w:rPr>
          <w:sz w:val="20"/>
          <w:szCs w:val="20"/>
        </w:rPr>
        <w:t>–Stern-modellt szerzőik továbbfejlesztették (</w:t>
      </w:r>
      <w:proofErr w:type="spellStart"/>
      <w:r w:rsidRPr="00A25949">
        <w:rPr>
          <w:sz w:val="20"/>
          <w:szCs w:val="20"/>
        </w:rPr>
        <w:t>Furman</w:t>
      </w:r>
      <w:proofErr w:type="spellEnd"/>
      <w:r w:rsidRPr="00A25949">
        <w:rPr>
          <w:sz w:val="20"/>
          <w:szCs w:val="20"/>
        </w:rPr>
        <w:t xml:space="preserve"> et </w:t>
      </w:r>
      <w:proofErr w:type="spellStart"/>
      <w:r w:rsidRPr="00A25949">
        <w:rPr>
          <w:sz w:val="20"/>
          <w:szCs w:val="20"/>
        </w:rPr>
        <w:t>al</w:t>
      </w:r>
      <w:proofErr w:type="spellEnd"/>
      <w:proofErr w:type="gramStart"/>
      <w:r w:rsidRPr="00A25949">
        <w:rPr>
          <w:sz w:val="20"/>
          <w:szCs w:val="20"/>
        </w:rPr>
        <w:t>.,</w:t>
      </w:r>
      <w:proofErr w:type="gramEnd"/>
      <w:r w:rsidRPr="00A25949">
        <w:rPr>
          <w:sz w:val="20"/>
          <w:szCs w:val="20"/>
        </w:rPr>
        <w:t xml:space="preserve"> 2002).</w:t>
      </w:r>
    </w:p>
    <w:p w:rsidR="00A25949" w:rsidRPr="00A25949" w:rsidRDefault="00A25949" w:rsidP="00ED5D2C">
      <w:pPr>
        <w:pStyle w:val="Listaszerbekezds"/>
        <w:numPr>
          <w:ilvl w:val="0"/>
          <w:numId w:val="2"/>
        </w:numPr>
        <w:spacing w:after="0" w:line="240" w:lineRule="auto"/>
        <w:ind w:left="714" w:hanging="357"/>
        <w:jc w:val="both"/>
        <w:rPr>
          <w:sz w:val="20"/>
          <w:szCs w:val="20"/>
        </w:rPr>
      </w:pPr>
      <w:r w:rsidRPr="00A25949">
        <w:rPr>
          <w:sz w:val="20"/>
          <w:szCs w:val="20"/>
        </w:rPr>
        <w:t xml:space="preserve">mondat részeként használva pl. Azzal együtt, hogy a Kovács és szerzőtársai (2021) által említtet szektorokból (turizmus, vendéglátás, idegenforgalom, személyes szolgáltatások) kikerült munkavállalókat is már rég felszívta a piac. Vagy: Az alkalmazott szakirodalomban </w:t>
      </w:r>
      <w:proofErr w:type="spellStart"/>
      <w:r w:rsidRPr="00A25949">
        <w:rPr>
          <w:sz w:val="20"/>
          <w:szCs w:val="20"/>
        </w:rPr>
        <w:t>Wang</w:t>
      </w:r>
      <w:proofErr w:type="spellEnd"/>
      <w:r w:rsidRPr="00A25949">
        <w:rPr>
          <w:sz w:val="20"/>
          <w:szCs w:val="20"/>
        </w:rPr>
        <w:t xml:space="preserve"> et </w:t>
      </w:r>
      <w:proofErr w:type="spellStart"/>
      <w:r w:rsidRPr="00A25949">
        <w:rPr>
          <w:sz w:val="20"/>
          <w:szCs w:val="20"/>
        </w:rPr>
        <w:t>al</w:t>
      </w:r>
      <w:proofErr w:type="spellEnd"/>
      <w:r w:rsidRPr="00A25949">
        <w:rPr>
          <w:sz w:val="20"/>
          <w:szCs w:val="20"/>
        </w:rPr>
        <w:t xml:space="preserve">. (2019) megvizsgálta mindkét hipotézis </w:t>
      </w:r>
      <w:proofErr w:type="spellStart"/>
      <w:r w:rsidRPr="00A25949">
        <w:rPr>
          <w:sz w:val="20"/>
          <w:szCs w:val="20"/>
        </w:rPr>
        <w:t>bitcoint</w:t>
      </w:r>
      <w:proofErr w:type="spellEnd"/>
      <w:r w:rsidRPr="00A25949">
        <w:rPr>
          <w:sz w:val="20"/>
          <w:szCs w:val="20"/>
        </w:rPr>
        <w:t xml:space="preserve"> illető érvényességét tizenöt külföldi pénznem vonatkozásában.</w:t>
      </w:r>
    </w:p>
    <w:p w:rsidR="00A25949" w:rsidRPr="00A25949" w:rsidRDefault="00A25949" w:rsidP="00A25949">
      <w:pPr>
        <w:ind w:firstLine="284"/>
        <w:jc w:val="both"/>
        <w:rPr>
          <w:sz w:val="20"/>
          <w:szCs w:val="20"/>
        </w:rPr>
      </w:pPr>
      <w:r w:rsidRPr="00ED5D2C">
        <w:rPr>
          <w:b/>
          <w:sz w:val="20"/>
          <w:szCs w:val="20"/>
        </w:rPr>
        <w:t>Internetes hivatkozások:</w:t>
      </w:r>
      <w:r w:rsidRPr="00A25949">
        <w:rPr>
          <w:sz w:val="20"/>
          <w:szCs w:val="20"/>
        </w:rPr>
        <w:t xml:space="preserve"> Az internetes források esetében is a szerzőt és a közlemény megjelenésének évét hivatkozzuk az előbbi pontoknak megfelelően, az internetes elérhetős</w:t>
      </w:r>
      <w:r w:rsidR="00ED5D2C">
        <w:rPr>
          <w:sz w:val="20"/>
          <w:szCs w:val="20"/>
        </w:rPr>
        <w:t>ég adatait (URL, cím) csak az „I</w:t>
      </w:r>
      <w:r w:rsidRPr="00A25949">
        <w:rPr>
          <w:sz w:val="20"/>
          <w:szCs w:val="20"/>
        </w:rPr>
        <w:t xml:space="preserve">rodalomjegyzékben” tüntetjük fel. Amennyiben a szerző nem azonosítható be, akkor a honlap nevére, zárójelben a megnézés évszámára hivatkozunk. A </w:t>
      </w:r>
      <w:r w:rsidRPr="00A25949">
        <w:rPr>
          <w:sz w:val="20"/>
          <w:szCs w:val="20"/>
        </w:rPr>
        <w:lastRenderedPageBreak/>
        <w:t xml:space="preserve">publikálás dátumát „év, hónap nap” formátumban, kerek zárójelben kell a szerző neve után megadni, amennyiben ezek az adatok ilyen részletességgel rendelkezésre állnak. Az APA kézikönyv hetedik kiadása szerint a hozzáférés/letöltés dátuma nem szerepel az </w:t>
      </w:r>
      <w:proofErr w:type="spellStart"/>
      <w:r w:rsidRPr="00A25949">
        <w:rPr>
          <w:sz w:val="20"/>
          <w:szCs w:val="20"/>
        </w:rPr>
        <w:t>irodalomjegyzékbeli</w:t>
      </w:r>
      <w:proofErr w:type="spellEnd"/>
      <w:r w:rsidRPr="00A25949">
        <w:rPr>
          <w:sz w:val="20"/>
          <w:szCs w:val="20"/>
        </w:rPr>
        <w:t xml:space="preserve"> tétel adatai között weboldalak esetén, csak abban az esetben, ha a publikálás dátuma nem beazonosítható. Ebben az esetben „</w:t>
      </w:r>
      <w:proofErr w:type="spellStart"/>
      <w:r w:rsidRPr="00A25949">
        <w:rPr>
          <w:sz w:val="20"/>
          <w:szCs w:val="20"/>
        </w:rPr>
        <w:t>n.d</w:t>
      </w:r>
      <w:proofErr w:type="spellEnd"/>
      <w:r w:rsidRPr="00A25949">
        <w:rPr>
          <w:sz w:val="20"/>
          <w:szCs w:val="20"/>
        </w:rPr>
        <w:t xml:space="preserve">.” (vagyis „no </w:t>
      </w:r>
      <w:proofErr w:type="spellStart"/>
      <w:r w:rsidRPr="00A25949">
        <w:rPr>
          <w:sz w:val="20"/>
          <w:szCs w:val="20"/>
        </w:rPr>
        <w:t>date</w:t>
      </w:r>
      <w:proofErr w:type="spellEnd"/>
      <w:r w:rsidRPr="00A25949">
        <w:rPr>
          <w:sz w:val="20"/>
          <w:szCs w:val="20"/>
        </w:rPr>
        <w:t xml:space="preserve">”, „nincs dátum”) rövidítést kell a szövegközi és az </w:t>
      </w:r>
      <w:proofErr w:type="spellStart"/>
      <w:r w:rsidRPr="00A25949">
        <w:rPr>
          <w:sz w:val="20"/>
          <w:szCs w:val="20"/>
        </w:rPr>
        <w:t>irodalomjegyzékbeli</w:t>
      </w:r>
      <w:proofErr w:type="spellEnd"/>
      <w:r w:rsidRPr="00A25949">
        <w:rPr>
          <w:sz w:val="20"/>
          <w:szCs w:val="20"/>
        </w:rPr>
        <w:t xml:space="preserve"> hivatkozásokban is használni.</w:t>
      </w:r>
      <w:r w:rsidR="00994286">
        <w:rPr>
          <w:sz w:val="20"/>
          <w:szCs w:val="20"/>
        </w:rPr>
        <w:t xml:space="preserve"> Például:</w:t>
      </w:r>
    </w:p>
    <w:p w:rsidR="00A25949" w:rsidRPr="00A25949" w:rsidRDefault="00A25949" w:rsidP="00ED5D2C">
      <w:pPr>
        <w:pStyle w:val="Listaszerbekezds"/>
        <w:numPr>
          <w:ilvl w:val="0"/>
          <w:numId w:val="2"/>
        </w:numPr>
        <w:spacing w:after="0" w:line="240" w:lineRule="auto"/>
        <w:ind w:left="714" w:hanging="357"/>
        <w:jc w:val="both"/>
        <w:rPr>
          <w:sz w:val="20"/>
          <w:szCs w:val="20"/>
        </w:rPr>
      </w:pPr>
      <w:r w:rsidRPr="00A25949">
        <w:rPr>
          <w:sz w:val="20"/>
          <w:szCs w:val="20"/>
        </w:rPr>
        <w:t>mondat vagy bekezdés végén pl. A módszer előnye, hogy könnyen implementálható, mivel a szektorbesorolásoknál és a kockázatok azonosításánál teljes mértékben az EU által alkalmazott gazdaságitevékenység-besorolásra támaszkodik (Eurostat, 2008).</w:t>
      </w:r>
    </w:p>
    <w:p w:rsidR="00A25949" w:rsidRPr="00A25949" w:rsidRDefault="00A25949" w:rsidP="00ED5D2C">
      <w:pPr>
        <w:pStyle w:val="Listaszerbekezds"/>
        <w:numPr>
          <w:ilvl w:val="0"/>
          <w:numId w:val="2"/>
        </w:numPr>
        <w:spacing w:after="0" w:line="240" w:lineRule="auto"/>
        <w:ind w:left="714" w:hanging="357"/>
        <w:jc w:val="both"/>
        <w:rPr>
          <w:sz w:val="20"/>
          <w:szCs w:val="20"/>
        </w:rPr>
      </w:pPr>
      <w:r w:rsidRPr="00A25949">
        <w:rPr>
          <w:sz w:val="20"/>
          <w:szCs w:val="20"/>
        </w:rPr>
        <w:t>mondat részeként használva pl. Az OECD (2019) adatai alapján a fenti kilenc témakörből önkényesen kiválasztott ötre nézve teszünk néhány összegző megállapítást.</w:t>
      </w:r>
    </w:p>
    <w:p w:rsidR="00A25949" w:rsidRPr="00A25949" w:rsidRDefault="00A25949" w:rsidP="00A25949">
      <w:pPr>
        <w:ind w:firstLine="284"/>
        <w:jc w:val="both"/>
        <w:rPr>
          <w:sz w:val="20"/>
          <w:szCs w:val="20"/>
        </w:rPr>
      </w:pPr>
      <w:r w:rsidRPr="00A25949">
        <w:rPr>
          <w:sz w:val="20"/>
          <w:szCs w:val="20"/>
        </w:rPr>
        <w:t xml:space="preserve">Az interneten keresztül elérhető források esetén a szószerinti idézéskor nem minden esetben adható meg az oldalszám. Ezekben az esetekben elegendő a szerző nevét és a megjelenés évét feltüntetni. </w:t>
      </w:r>
    </w:p>
    <w:p w:rsidR="00A25949" w:rsidRPr="00A25949" w:rsidRDefault="00A25949" w:rsidP="00A25949">
      <w:pPr>
        <w:ind w:firstLine="284"/>
        <w:jc w:val="both"/>
        <w:rPr>
          <w:sz w:val="20"/>
          <w:szCs w:val="20"/>
        </w:rPr>
      </w:pPr>
      <w:r w:rsidRPr="00ED5D2C">
        <w:rPr>
          <w:b/>
          <w:sz w:val="20"/>
          <w:szCs w:val="20"/>
        </w:rPr>
        <w:t>Több egymást követő forrás:</w:t>
      </w:r>
      <w:r w:rsidRPr="00A25949">
        <w:rPr>
          <w:sz w:val="20"/>
          <w:szCs w:val="20"/>
        </w:rPr>
        <w:t xml:space="preserve"> Egy zárójelen belül pontos vesszővel legyenek elválasztva egymástól ezek, és a források dátum szerinti növekvő sorrendjében következzenek, pl.: A hazai KKV szektor jellemzően nem jár élen az innovációban statisztikai jelentések (KSH, 2016; NKFIH, 2018) szerint. A közvetlen külföldi tőkebefektetések és a bankok teljesítménye/hatékonysága közötti kapcsolatot nagyon kevés tanulmány vizsgálja (</w:t>
      </w:r>
      <w:proofErr w:type="spellStart"/>
      <w:r w:rsidRPr="00A25949">
        <w:rPr>
          <w:sz w:val="20"/>
          <w:szCs w:val="20"/>
        </w:rPr>
        <w:t>Konara</w:t>
      </w:r>
      <w:proofErr w:type="spellEnd"/>
      <w:r w:rsidRPr="00A25949">
        <w:rPr>
          <w:sz w:val="20"/>
          <w:szCs w:val="20"/>
        </w:rPr>
        <w:t xml:space="preserve"> et </w:t>
      </w:r>
      <w:proofErr w:type="spellStart"/>
      <w:r w:rsidRPr="00A25949">
        <w:rPr>
          <w:sz w:val="20"/>
          <w:szCs w:val="20"/>
        </w:rPr>
        <w:t>al</w:t>
      </w:r>
      <w:proofErr w:type="spellEnd"/>
      <w:proofErr w:type="gramStart"/>
      <w:r w:rsidRPr="00A25949">
        <w:rPr>
          <w:sz w:val="20"/>
          <w:szCs w:val="20"/>
        </w:rPr>
        <w:t>.,</w:t>
      </w:r>
      <w:proofErr w:type="gramEnd"/>
      <w:r w:rsidRPr="00A25949">
        <w:rPr>
          <w:sz w:val="20"/>
          <w:szCs w:val="20"/>
        </w:rPr>
        <w:t xml:space="preserve"> 2019; </w:t>
      </w:r>
      <w:proofErr w:type="spellStart"/>
      <w:r w:rsidRPr="00A25949">
        <w:rPr>
          <w:sz w:val="20"/>
          <w:szCs w:val="20"/>
        </w:rPr>
        <w:t>Tahir</w:t>
      </w:r>
      <w:proofErr w:type="spellEnd"/>
      <w:r w:rsidRPr="00A25949">
        <w:rPr>
          <w:sz w:val="20"/>
          <w:szCs w:val="20"/>
        </w:rPr>
        <w:t xml:space="preserve"> &amp; </w:t>
      </w:r>
      <w:proofErr w:type="spellStart"/>
      <w:r w:rsidRPr="00A25949">
        <w:rPr>
          <w:sz w:val="20"/>
          <w:szCs w:val="20"/>
        </w:rPr>
        <w:t>Alam</w:t>
      </w:r>
      <w:proofErr w:type="spellEnd"/>
      <w:r w:rsidRPr="00A25949">
        <w:rPr>
          <w:sz w:val="20"/>
          <w:szCs w:val="20"/>
        </w:rPr>
        <w:t>, 2020)</w:t>
      </w:r>
      <w:r w:rsidR="00ED5D2C">
        <w:rPr>
          <w:sz w:val="20"/>
          <w:szCs w:val="20"/>
        </w:rPr>
        <w:t>.</w:t>
      </w:r>
    </w:p>
    <w:p w:rsidR="00A25949" w:rsidRPr="00A25949" w:rsidRDefault="00A25949" w:rsidP="00A25949">
      <w:pPr>
        <w:ind w:firstLine="284"/>
        <w:jc w:val="both"/>
        <w:rPr>
          <w:sz w:val="20"/>
          <w:szCs w:val="20"/>
        </w:rPr>
      </w:pPr>
      <w:r w:rsidRPr="00ED5D2C">
        <w:rPr>
          <w:b/>
          <w:sz w:val="20"/>
          <w:szCs w:val="20"/>
        </w:rPr>
        <w:t>Ha egy szerzőtől egy éven belül megjelent több művére is történik hivatkozás:</w:t>
      </w:r>
      <w:r w:rsidRPr="00A25949">
        <w:rPr>
          <w:sz w:val="20"/>
          <w:szCs w:val="20"/>
        </w:rPr>
        <w:t xml:space="preserve"> Ebben az </w:t>
      </w:r>
      <w:proofErr w:type="gramStart"/>
      <w:r w:rsidRPr="00A25949">
        <w:rPr>
          <w:sz w:val="20"/>
          <w:szCs w:val="20"/>
        </w:rPr>
        <w:t>esetben</w:t>
      </w:r>
      <w:proofErr w:type="gramEnd"/>
      <w:r w:rsidRPr="00A25949">
        <w:rPr>
          <w:sz w:val="20"/>
          <w:szCs w:val="20"/>
        </w:rPr>
        <w:t xml:space="preserve"> a szövegben az „abc” betűivel különböztetjük meg a forrásokat egymástól, amelyet hasonlóan kell elvégezni az „Irodalomjegyzékben” is. pl.</w:t>
      </w:r>
      <w:r w:rsidR="00ED5D2C">
        <w:rPr>
          <w:sz w:val="20"/>
          <w:szCs w:val="20"/>
        </w:rPr>
        <w:t xml:space="preserve"> </w:t>
      </w:r>
      <w:r w:rsidRPr="00A25949">
        <w:rPr>
          <w:sz w:val="20"/>
          <w:szCs w:val="20"/>
        </w:rPr>
        <w:t>A krízissel való megküzdés lehetséges módjának bizonyult például – a KSH (2013a) adatai által is igazoltan – a kulturális attrakciók vagy rendezvények felkereséséhez kapcsolódó hosszabb nyaralások rövidebb látogatásokra, sokszor egynapos utakra való cseréje. A KSH (2013b) felmérés eredményei szerint 2008 óta.</w:t>
      </w:r>
    </w:p>
    <w:p w:rsidR="00A25949" w:rsidRPr="00A25949" w:rsidRDefault="00A25949" w:rsidP="00A25949">
      <w:pPr>
        <w:ind w:firstLine="284"/>
        <w:jc w:val="both"/>
        <w:rPr>
          <w:sz w:val="20"/>
          <w:szCs w:val="20"/>
        </w:rPr>
      </w:pPr>
      <w:r w:rsidRPr="007875C5">
        <w:rPr>
          <w:b/>
          <w:sz w:val="20"/>
          <w:szCs w:val="20"/>
        </w:rPr>
        <w:t>Egy szerzőtől több forrás megemlítése:</w:t>
      </w:r>
      <w:r w:rsidRPr="00A25949">
        <w:rPr>
          <w:sz w:val="20"/>
          <w:szCs w:val="20"/>
        </w:rPr>
        <w:t xml:space="preserve"> Az első generációs modellcsaládból az újabb korok válságait a </w:t>
      </w:r>
      <w:proofErr w:type="spellStart"/>
      <w:r w:rsidRPr="00A25949">
        <w:rPr>
          <w:sz w:val="20"/>
          <w:szCs w:val="20"/>
        </w:rPr>
        <w:t>Dooley</w:t>
      </w:r>
      <w:proofErr w:type="spellEnd"/>
      <w:r w:rsidRPr="00A25949">
        <w:rPr>
          <w:sz w:val="20"/>
          <w:szCs w:val="20"/>
        </w:rPr>
        <w:t xml:space="preserve"> (1994, 1996) által is képviselt bővített elméletek képesek magyarázni.</w:t>
      </w:r>
    </w:p>
    <w:p w:rsidR="00A25949" w:rsidRPr="00A25949" w:rsidRDefault="00A25949" w:rsidP="00A25949">
      <w:pPr>
        <w:ind w:firstLine="284"/>
        <w:jc w:val="both"/>
        <w:rPr>
          <w:sz w:val="20"/>
          <w:szCs w:val="20"/>
        </w:rPr>
      </w:pPr>
      <w:r w:rsidRPr="007875C5">
        <w:rPr>
          <w:b/>
          <w:sz w:val="20"/>
          <w:szCs w:val="20"/>
        </w:rPr>
        <w:t>Jogszabályok hivatkozása szövegben:</w:t>
      </w:r>
      <w:r w:rsidRPr="00A25949">
        <w:rPr>
          <w:sz w:val="20"/>
          <w:szCs w:val="20"/>
        </w:rPr>
        <w:t xml:space="preserve"> A különböző szintű jogforrásokra (törvényekre, önkormányzati és egyéb rendeletekre, továbbá különböző határozatokra) való hivatkozás esetén a szövegben a törvény megjelölése magába foglalja a törvény kihirdetésének évét és sorszámát, valamint a törvény elnevezését és címét. A törvényeket az első említésnél teljes elnevezéssel kell megadni, utána használható csak a száma, a rövid leírása vagy a bevett rövidítése. Rövidítés használatakor az első említés után a rövidítést zárójelben kell feltüntetn</w:t>
      </w:r>
      <w:r w:rsidR="009419BB">
        <w:rPr>
          <w:sz w:val="20"/>
          <w:szCs w:val="20"/>
        </w:rPr>
        <w:t>i. Ügyeljünk a helyes</w:t>
      </w:r>
      <w:r w:rsidRPr="00A25949">
        <w:rPr>
          <w:sz w:val="20"/>
          <w:szCs w:val="20"/>
        </w:rPr>
        <w:t xml:space="preserve">írásra: a törvénykönyvek elnevezésének és rövidítésének csak a legelső betűje nagy (Polgári törvénykönyv, Ptk., Büntető törvénykönyv, Btk.) A törvényeket hagyományosan római számmal, minden egyéb jogszabályt arab számmal kell </w:t>
      </w:r>
      <w:proofErr w:type="spellStart"/>
      <w:r w:rsidRPr="00A25949">
        <w:rPr>
          <w:sz w:val="20"/>
          <w:szCs w:val="20"/>
        </w:rPr>
        <w:t>sorszámozni</w:t>
      </w:r>
      <w:proofErr w:type="spellEnd"/>
      <w:r w:rsidRPr="00A25949">
        <w:rPr>
          <w:sz w:val="20"/>
          <w:szCs w:val="20"/>
        </w:rPr>
        <w:t xml:space="preserve">. Jogszabály idézésénél a § jel után nem teszünk pontot. Határozatok, kormányrendeletek, kormányhatározatok miniszteri rendeletek esetében feltüntetjük a Magyar Közlönyben történt kihirdetés dátumát is. Az alacsonyabb rendű jogszabályoknál a Közlönyben megjelent </w:t>
      </w:r>
      <w:r w:rsidR="00994286">
        <w:rPr>
          <w:sz w:val="20"/>
          <w:szCs w:val="20"/>
        </w:rPr>
        <w:t>ágazati közlönyszámot adjuk meg. Például:</w:t>
      </w:r>
    </w:p>
    <w:p w:rsidR="00A25949" w:rsidRPr="00A25949" w:rsidRDefault="00A25949" w:rsidP="009419BB">
      <w:pPr>
        <w:pStyle w:val="Listaszerbekezds"/>
        <w:numPr>
          <w:ilvl w:val="0"/>
          <w:numId w:val="2"/>
        </w:numPr>
        <w:spacing w:after="0" w:line="240" w:lineRule="auto"/>
        <w:ind w:left="714" w:hanging="357"/>
        <w:jc w:val="both"/>
        <w:rPr>
          <w:sz w:val="20"/>
          <w:szCs w:val="20"/>
        </w:rPr>
      </w:pPr>
      <w:r w:rsidRPr="00A25949">
        <w:rPr>
          <w:sz w:val="20"/>
          <w:szCs w:val="20"/>
        </w:rPr>
        <w:t xml:space="preserve">az adózás rendjéről szóló 2003. évi XCII. törvény (a továbbiakban: Art.) vagy a foglalkoztatás elősegítéséről és a munkanélküliek ellátásáról szóló 1991. évi IV. törvény (a továbbiakban: </w:t>
      </w:r>
      <w:proofErr w:type="spellStart"/>
      <w:r w:rsidRPr="00A25949">
        <w:rPr>
          <w:sz w:val="20"/>
          <w:szCs w:val="20"/>
        </w:rPr>
        <w:t>Fltv</w:t>
      </w:r>
      <w:proofErr w:type="spellEnd"/>
      <w:r w:rsidRPr="00A25949">
        <w:rPr>
          <w:sz w:val="20"/>
          <w:szCs w:val="20"/>
        </w:rPr>
        <w:t>.)</w:t>
      </w:r>
    </w:p>
    <w:p w:rsidR="00A25949" w:rsidRPr="00A25949" w:rsidRDefault="00A25949" w:rsidP="009419BB">
      <w:pPr>
        <w:pStyle w:val="Listaszerbekezds"/>
        <w:numPr>
          <w:ilvl w:val="0"/>
          <w:numId w:val="2"/>
        </w:numPr>
        <w:spacing w:after="0" w:line="240" w:lineRule="auto"/>
        <w:ind w:left="714" w:hanging="357"/>
        <w:jc w:val="both"/>
        <w:rPr>
          <w:sz w:val="20"/>
          <w:szCs w:val="20"/>
        </w:rPr>
      </w:pPr>
      <w:r w:rsidRPr="00A25949">
        <w:rPr>
          <w:sz w:val="20"/>
          <w:szCs w:val="20"/>
        </w:rPr>
        <w:t>65/2021. (XII. 29.) ITM rendelet a felsőoktatásban szerezhető képesítések jegyzékéről és az új képzések létesítéséről</w:t>
      </w:r>
    </w:p>
    <w:p w:rsidR="00A25949" w:rsidRPr="00A25949" w:rsidRDefault="00A25949" w:rsidP="00A25949">
      <w:pPr>
        <w:ind w:firstLine="284"/>
        <w:jc w:val="both"/>
        <w:rPr>
          <w:sz w:val="20"/>
          <w:szCs w:val="20"/>
        </w:rPr>
      </w:pPr>
      <w:r w:rsidRPr="00A25949">
        <w:rPr>
          <w:sz w:val="20"/>
          <w:szCs w:val="20"/>
        </w:rPr>
        <w:t xml:space="preserve">Rendeletek, utasítások, határozatok, döntések, ítéletek és jogesetek hivatkozásakor szintén a hivatalos formát kell használni, azonban, ha a megnevezés túl hosszú, a </w:t>
      </w:r>
      <w:proofErr w:type="spellStart"/>
      <w:r w:rsidRPr="00A25949">
        <w:rPr>
          <w:sz w:val="20"/>
          <w:szCs w:val="20"/>
        </w:rPr>
        <w:t>főszövegben</w:t>
      </w:r>
      <w:proofErr w:type="spellEnd"/>
      <w:r w:rsidRPr="00A25949">
        <w:rPr>
          <w:sz w:val="20"/>
          <w:szCs w:val="20"/>
        </w:rPr>
        <w:t xml:space="preserve"> elég rövid változata [pl.] a 61/2009. (XII. 14.) IRM rendeletben leírtak szerint.</w:t>
      </w:r>
    </w:p>
    <w:p w:rsidR="0000405C" w:rsidRDefault="0000405C">
      <w:pPr>
        <w:rPr>
          <w:b/>
          <w:sz w:val="20"/>
          <w:szCs w:val="20"/>
        </w:rPr>
      </w:pPr>
      <w:r>
        <w:rPr>
          <w:b/>
          <w:sz w:val="20"/>
          <w:szCs w:val="20"/>
        </w:rPr>
        <w:br w:type="page"/>
      </w:r>
    </w:p>
    <w:p w:rsidR="00A25949" w:rsidRPr="009419BB" w:rsidRDefault="00A25949" w:rsidP="009419BB">
      <w:pPr>
        <w:spacing w:before="120" w:after="120"/>
        <w:jc w:val="center"/>
        <w:rPr>
          <w:b/>
          <w:sz w:val="20"/>
          <w:szCs w:val="20"/>
        </w:rPr>
      </w:pPr>
      <w:r w:rsidRPr="009419BB">
        <w:rPr>
          <w:b/>
          <w:sz w:val="20"/>
          <w:szCs w:val="20"/>
        </w:rPr>
        <w:lastRenderedPageBreak/>
        <w:t>Az irodalomjegyzék összeállítása</w:t>
      </w:r>
    </w:p>
    <w:p w:rsidR="00A25949" w:rsidRPr="00A25949" w:rsidRDefault="009419BB" w:rsidP="00A25949">
      <w:pPr>
        <w:ind w:firstLine="284"/>
        <w:jc w:val="both"/>
        <w:rPr>
          <w:sz w:val="20"/>
          <w:szCs w:val="20"/>
        </w:rPr>
      </w:pPr>
      <w:r>
        <w:rPr>
          <w:sz w:val="20"/>
          <w:szCs w:val="20"/>
        </w:rPr>
        <w:t>A</w:t>
      </w:r>
      <w:r w:rsidR="00A25949" w:rsidRPr="00A25949">
        <w:rPr>
          <w:sz w:val="20"/>
          <w:szCs w:val="20"/>
        </w:rPr>
        <w:t xml:space="preserve"> </w:t>
      </w:r>
      <w:r w:rsidRPr="009F3F59">
        <w:rPr>
          <w:b/>
          <w:smallCaps/>
          <w:sz w:val="20"/>
          <w:szCs w:val="20"/>
        </w:rPr>
        <w:t>Felhasznált irodalom</w:t>
      </w:r>
      <w:r w:rsidRPr="00A25949">
        <w:rPr>
          <w:sz w:val="20"/>
          <w:szCs w:val="20"/>
        </w:rPr>
        <w:t xml:space="preserve"> </w:t>
      </w:r>
      <w:r>
        <w:rPr>
          <w:sz w:val="20"/>
          <w:szCs w:val="20"/>
        </w:rPr>
        <w:t xml:space="preserve">fejezetben a források felsorolását </w:t>
      </w:r>
      <w:r w:rsidR="00A25949" w:rsidRPr="00A25949">
        <w:rPr>
          <w:sz w:val="20"/>
          <w:szCs w:val="20"/>
        </w:rPr>
        <w:t xml:space="preserve">az egyes szerzők nevének megfelelően ABC sorrendet kell alkalmazni. Az irodalomjegyzék tételeit nem kell </w:t>
      </w:r>
      <w:proofErr w:type="spellStart"/>
      <w:r w:rsidR="00A25949" w:rsidRPr="00A25949">
        <w:rPr>
          <w:sz w:val="20"/>
          <w:szCs w:val="20"/>
        </w:rPr>
        <w:t>sorszámozni</w:t>
      </w:r>
      <w:proofErr w:type="spellEnd"/>
      <w:r w:rsidR="00A25949" w:rsidRPr="00A25949">
        <w:rPr>
          <w:sz w:val="20"/>
          <w:szCs w:val="20"/>
        </w:rPr>
        <w:t xml:space="preserve">. Csak olyan irodalom vehető fel a jegyzékbe, amit a jelölt felhasznált, és amelyre a dolgozatban hivatkozik. A Dr., Prof. </w:t>
      </w:r>
      <w:proofErr w:type="gramStart"/>
      <w:r w:rsidR="00A25949" w:rsidRPr="00A25949">
        <w:rPr>
          <w:sz w:val="20"/>
          <w:szCs w:val="20"/>
        </w:rPr>
        <w:t>és</w:t>
      </w:r>
      <w:proofErr w:type="gramEnd"/>
      <w:r w:rsidR="00A25949" w:rsidRPr="00A25949">
        <w:rPr>
          <w:sz w:val="20"/>
          <w:szCs w:val="20"/>
        </w:rPr>
        <w:t xml:space="preserve"> egyéb előtagokat nem kell beírni az irodalomjegyzékbe, akkor sem, ha azok az eredeti forrásban szerepelnek. Amennyiben egy forrás DOI azonosítóval rendelkezik, akkor azt az irodalomjegyzék adott tételénél is fel kell tüntetni. Ha egy forrás DOI azonosítóval és URL-lel is rendelkezik, akkor csak a DOI azonosítót kell jelölni.</w:t>
      </w:r>
    </w:p>
    <w:p w:rsidR="00A25949" w:rsidRPr="009419BB" w:rsidRDefault="009419BB" w:rsidP="009419BB">
      <w:pPr>
        <w:spacing w:before="120" w:after="120"/>
        <w:jc w:val="center"/>
        <w:rPr>
          <w:b/>
          <w:i/>
          <w:sz w:val="20"/>
          <w:szCs w:val="20"/>
        </w:rPr>
      </w:pPr>
      <w:r>
        <w:rPr>
          <w:b/>
          <w:i/>
          <w:sz w:val="20"/>
          <w:szCs w:val="20"/>
        </w:rPr>
        <w:t>Hivatkozás folyóiratcikkre</w:t>
      </w:r>
    </w:p>
    <w:p w:rsidR="00A25949" w:rsidRPr="00A25949" w:rsidRDefault="00A25949" w:rsidP="00A25949">
      <w:pPr>
        <w:ind w:firstLine="284"/>
        <w:jc w:val="both"/>
        <w:rPr>
          <w:sz w:val="20"/>
          <w:szCs w:val="20"/>
        </w:rPr>
      </w:pPr>
      <w:r w:rsidRPr="00A25949">
        <w:rPr>
          <w:sz w:val="20"/>
          <w:szCs w:val="20"/>
        </w:rPr>
        <w:t xml:space="preserve">A szerző vezetéknevét egy vessző követi, utána a keresztnév/-nevek jönnek az első karakterükkel és egy ponttal rövidítve, majd a publikáció évszáma kerek zárójelben utána egy ponttal. A cikk címének csak az első betűje nagybetű; a címet pont követi. (Két részből álló címek esetén (pl., ha alcím is van), a második rész első szavát is nagybetűvel kell kezdeni). A </w:t>
      </w:r>
      <w:r w:rsidRPr="00C51668">
        <w:rPr>
          <w:i/>
          <w:sz w:val="20"/>
          <w:szCs w:val="20"/>
        </w:rPr>
        <w:t>Folyóirat neve</w:t>
      </w:r>
      <w:r w:rsidRPr="00A25949">
        <w:rPr>
          <w:sz w:val="20"/>
          <w:szCs w:val="20"/>
        </w:rPr>
        <w:t xml:space="preserve"> dőlten szedett, majd egy vessző követi, a folyóirat </w:t>
      </w:r>
      <w:r w:rsidRPr="00C51668">
        <w:rPr>
          <w:i/>
          <w:sz w:val="20"/>
          <w:szCs w:val="20"/>
        </w:rPr>
        <w:t>évfolyamának száma</w:t>
      </w:r>
      <w:r w:rsidRPr="00A25949">
        <w:rPr>
          <w:sz w:val="20"/>
          <w:szCs w:val="20"/>
        </w:rPr>
        <w:t xml:space="preserve"> (dőlten szedve), közvetlenül utána, szóköz nélkül pedig kerek zárójelben az adott lapszám sorszáma </w:t>
      </w:r>
      <w:proofErr w:type="gramStart"/>
      <w:r w:rsidRPr="00A25949">
        <w:rPr>
          <w:sz w:val="20"/>
          <w:szCs w:val="20"/>
        </w:rPr>
        <w:t>kell</w:t>
      </w:r>
      <w:proofErr w:type="gramEnd"/>
      <w:r w:rsidRPr="00A25949">
        <w:rPr>
          <w:sz w:val="20"/>
          <w:szCs w:val="20"/>
        </w:rPr>
        <w:t xml:space="preserve"> szerepeljen. Az oldalak számát, amelyeken az adott cikk szerepel, nagykötőjellel jelöljük. Sem a nagykötőjel előtt közvetlenül, sem utána nem szerepelhet szóköz. Az oldalszámokat pont követi, majd a cikk DOI-ja, amennyiben van a cikknek ilyen azonosítója.</w:t>
      </w:r>
    </w:p>
    <w:p w:rsidR="00A25949" w:rsidRPr="00A25949" w:rsidRDefault="00A25949" w:rsidP="00A25949">
      <w:pPr>
        <w:ind w:firstLine="284"/>
        <w:jc w:val="both"/>
        <w:rPr>
          <w:sz w:val="20"/>
          <w:szCs w:val="20"/>
        </w:rPr>
      </w:pPr>
      <w:r w:rsidRPr="00A25949">
        <w:rPr>
          <w:sz w:val="20"/>
          <w:szCs w:val="20"/>
        </w:rPr>
        <w:t xml:space="preserve">Amennyiben a cikknek két szerzője van, a nevek közt az &amp; jelet használjuk. 3 vagy több szerzős cikk esetén a neveket az utolsó szerzőig vesszővel választjuk el, az utolsó szerző neve előtt pedig az &amp; jelet használjuk. </w:t>
      </w:r>
      <w:r w:rsidR="00994286">
        <w:rPr>
          <w:sz w:val="20"/>
          <w:szCs w:val="20"/>
        </w:rPr>
        <w:t>Például:</w:t>
      </w:r>
    </w:p>
    <w:p w:rsidR="00A25949" w:rsidRPr="00A25949" w:rsidRDefault="00A25949" w:rsidP="00994286">
      <w:pPr>
        <w:numPr>
          <w:ilvl w:val="0"/>
          <w:numId w:val="9"/>
        </w:numPr>
        <w:ind w:left="714" w:hanging="357"/>
        <w:jc w:val="both"/>
        <w:rPr>
          <w:sz w:val="20"/>
          <w:szCs w:val="20"/>
        </w:rPr>
      </w:pPr>
      <w:r w:rsidRPr="00A25949">
        <w:rPr>
          <w:sz w:val="20"/>
          <w:szCs w:val="20"/>
        </w:rPr>
        <w:t>Fejes, E. (2015). Innovációs kalandozások az elmélettől a stratégi</w:t>
      </w:r>
      <w:r w:rsidR="00994286">
        <w:rPr>
          <w:sz w:val="20"/>
          <w:szCs w:val="20"/>
        </w:rPr>
        <w:t xml:space="preserve">áig. </w:t>
      </w:r>
      <w:r w:rsidR="00994286" w:rsidRPr="00C51668">
        <w:rPr>
          <w:i/>
          <w:sz w:val="20"/>
          <w:szCs w:val="20"/>
        </w:rPr>
        <w:t>Vezetéstudomány,</w:t>
      </w:r>
      <w:r w:rsidR="00B47A3A">
        <w:rPr>
          <w:i/>
          <w:sz w:val="20"/>
          <w:szCs w:val="20"/>
        </w:rPr>
        <w:t xml:space="preserve"> </w:t>
      </w:r>
      <w:proofErr w:type="gramStart"/>
      <w:r w:rsidR="00994286" w:rsidRPr="00C51668">
        <w:rPr>
          <w:i/>
          <w:sz w:val="20"/>
          <w:szCs w:val="20"/>
        </w:rPr>
        <w:t>46</w:t>
      </w:r>
      <w:r w:rsidR="00994286">
        <w:rPr>
          <w:sz w:val="20"/>
          <w:szCs w:val="20"/>
        </w:rPr>
        <w:t>(</w:t>
      </w:r>
      <w:proofErr w:type="gramEnd"/>
      <w:r w:rsidR="00994286">
        <w:rPr>
          <w:sz w:val="20"/>
          <w:szCs w:val="20"/>
        </w:rPr>
        <w:t>6), 58–</w:t>
      </w:r>
      <w:r w:rsidRPr="00A25949">
        <w:rPr>
          <w:sz w:val="20"/>
          <w:szCs w:val="20"/>
        </w:rPr>
        <w:t xml:space="preserve">69. </w:t>
      </w:r>
      <w:hyperlink r:id="rId10" w:history="1">
        <w:r w:rsidR="00994286" w:rsidRPr="00D4488B">
          <w:rPr>
            <w:rStyle w:val="Hiperhivatkozs"/>
            <w:sz w:val="20"/>
            <w:szCs w:val="20"/>
          </w:rPr>
          <w:t>http://doi.org/10.14267/VEZTUD.2015.06.06</w:t>
        </w:r>
      </w:hyperlink>
      <w:r w:rsidR="00994286">
        <w:rPr>
          <w:sz w:val="20"/>
          <w:szCs w:val="20"/>
        </w:rPr>
        <w:t xml:space="preserve"> </w:t>
      </w:r>
    </w:p>
    <w:p w:rsidR="00A25949" w:rsidRPr="00A25949" w:rsidRDefault="004524B7" w:rsidP="00994286">
      <w:pPr>
        <w:numPr>
          <w:ilvl w:val="0"/>
          <w:numId w:val="9"/>
        </w:numPr>
        <w:ind w:left="714" w:hanging="357"/>
        <w:jc w:val="both"/>
        <w:rPr>
          <w:sz w:val="20"/>
          <w:szCs w:val="20"/>
        </w:rPr>
      </w:pPr>
      <w:proofErr w:type="spellStart"/>
      <w:r>
        <w:rPr>
          <w:sz w:val="20"/>
          <w:szCs w:val="20"/>
        </w:rPr>
        <w:t>Marzagão</w:t>
      </w:r>
      <w:proofErr w:type="spellEnd"/>
      <w:r>
        <w:rPr>
          <w:sz w:val="20"/>
          <w:szCs w:val="20"/>
        </w:rPr>
        <w:t>, D</w:t>
      </w:r>
      <w:proofErr w:type="gramStart"/>
      <w:r>
        <w:rPr>
          <w:sz w:val="20"/>
          <w:szCs w:val="20"/>
        </w:rPr>
        <w:t>.S</w:t>
      </w:r>
      <w:proofErr w:type="gramEnd"/>
      <w:r>
        <w:rPr>
          <w:sz w:val="20"/>
          <w:szCs w:val="20"/>
        </w:rPr>
        <w:t xml:space="preserve">.L., &amp; </w:t>
      </w:r>
      <w:proofErr w:type="spellStart"/>
      <w:r>
        <w:rPr>
          <w:sz w:val="20"/>
          <w:szCs w:val="20"/>
        </w:rPr>
        <w:t>Carvalho</w:t>
      </w:r>
      <w:proofErr w:type="spellEnd"/>
      <w:r>
        <w:rPr>
          <w:sz w:val="20"/>
          <w:szCs w:val="20"/>
        </w:rPr>
        <w:t>, M.</w:t>
      </w:r>
      <w:r w:rsidR="00A25949" w:rsidRPr="00A25949">
        <w:rPr>
          <w:sz w:val="20"/>
          <w:szCs w:val="20"/>
        </w:rPr>
        <w:t xml:space="preserve">M. (2016). </w:t>
      </w:r>
      <w:proofErr w:type="spellStart"/>
      <w:r w:rsidR="00A25949" w:rsidRPr="00A25949">
        <w:rPr>
          <w:sz w:val="20"/>
          <w:szCs w:val="20"/>
        </w:rPr>
        <w:t>Critical</w:t>
      </w:r>
      <w:proofErr w:type="spellEnd"/>
      <w:r w:rsidR="00A25949" w:rsidRPr="00A25949">
        <w:rPr>
          <w:sz w:val="20"/>
          <w:szCs w:val="20"/>
        </w:rPr>
        <w:t xml:space="preserve"> </w:t>
      </w:r>
      <w:proofErr w:type="spellStart"/>
      <w:r w:rsidR="00A25949" w:rsidRPr="00A25949">
        <w:rPr>
          <w:sz w:val="20"/>
          <w:szCs w:val="20"/>
        </w:rPr>
        <w:t>success</w:t>
      </w:r>
      <w:proofErr w:type="spellEnd"/>
      <w:r w:rsidR="00A25949" w:rsidRPr="00A25949">
        <w:rPr>
          <w:sz w:val="20"/>
          <w:szCs w:val="20"/>
        </w:rPr>
        <w:t xml:space="preserve"> </w:t>
      </w:r>
      <w:proofErr w:type="spellStart"/>
      <w:r w:rsidR="00A25949" w:rsidRPr="00A25949">
        <w:rPr>
          <w:sz w:val="20"/>
          <w:szCs w:val="20"/>
        </w:rPr>
        <w:t>factors</w:t>
      </w:r>
      <w:proofErr w:type="spellEnd"/>
      <w:r w:rsidR="00A25949" w:rsidRPr="00A25949">
        <w:rPr>
          <w:sz w:val="20"/>
          <w:szCs w:val="20"/>
        </w:rPr>
        <w:t xml:space="preserve"> </w:t>
      </w:r>
      <w:proofErr w:type="spellStart"/>
      <w:r w:rsidR="00A25949" w:rsidRPr="00A25949">
        <w:rPr>
          <w:sz w:val="20"/>
          <w:szCs w:val="20"/>
        </w:rPr>
        <w:t>for</w:t>
      </w:r>
      <w:proofErr w:type="spellEnd"/>
      <w:r w:rsidR="00A25949" w:rsidRPr="00A25949">
        <w:rPr>
          <w:sz w:val="20"/>
          <w:szCs w:val="20"/>
        </w:rPr>
        <w:t xml:space="preserve"> </w:t>
      </w:r>
      <w:proofErr w:type="spellStart"/>
      <w:r w:rsidR="00A25949" w:rsidRPr="00A25949">
        <w:rPr>
          <w:sz w:val="20"/>
          <w:szCs w:val="20"/>
        </w:rPr>
        <w:t>Six</w:t>
      </w:r>
      <w:proofErr w:type="spellEnd"/>
      <w:r w:rsidR="00A25949" w:rsidRPr="00A25949">
        <w:rPr>
          <w:sz w:val="20"/>
          <w:szCs w:val="20"/>
        </w:rPr>
        <w:t xml:space="preserve"> </w:t>
      </w:r>
      <w:proofErr w:type="spellStart"/>
      <w:r w:rsidR="00A25949" w:rsidRPr="00A25949">
        <w:rPr>
          <w:sz w:val="20"/>
          <w:szCs w:val="20"/>
        </w:rPr>
        <w:t>Sigma</w:t>
      </w:r>
      <w:proofErr w:type="spellEnd"/>
      <w:r w:rsidR="00A25949" w:rsidRPr="00A25949">
        <w:rPr>
          <w:sz w:val="20"/>
          <w:szCs w:val="20"/>
        </w:rPr>
        <w:t xml:space="preserve"> projects. </w:t>
      </w:r>
      <w:r w:rsidR="00A25949" w:rsidRPr="00C51668">
        <w:rPr>
          <w:i/>
          <w:sz w:val="20"/>
          <w:szCs w:val="20"/>
        </w:rPr>
        <w:t>International Journal of Project Management,</w:t>
      </w:r>
      <w:r w:rsidR="00B47A3A">
        <w:rPr>
          <w:i/>
          <w:sz w:val="20"/>
          <w:szCs w:val="20"/>
        </w:rPr>
        <w:t xml:space="preserve"> </w:t>
      </w:r>
      <w:proofErr w:type="gramStart"/>
      <w:r w:rsidR="00A25949" w:rsidRPr="00C51668">
        <w:rPr>
          <w:i/>
          <w:sz w:val="20"/>
          <w:szCs w:val="20"/>
        </w:rPr>
        <w:t>34</w:t>
      </w:r>
      <w:r w:rsidR="00A25949" w:rsidRPr="00A25949">
        <w:rPr>
          <w:sz w:val="20"/>
          <w:szCs w:val="20"/>
        </w:rPr>
        <w:t>(</w:t>
      </w:r>
      <w:proofErr w:type="gramEnd"/>
      <w:r w:rsidR="00A25949" w:rsidRPr="00A25949">
        <w:rPr>
          <w:sz w:val="20"/>
          <w:szCs w:val="20"/>
        </w:rPr>
        <w:t>8),</w:t>
      </w:r>
      <w:r w:rsidR="00994286">
        <w:rPr>
          <w:sz w:val="20"/>
          <w:szCs w:val="20"/>
        </w:rPr>
        <w:t xml:space="preserve"> </w:t>
      </w:r>
      <w:r w:rsidR="00A25949" w:rsidRPr="00A25949">
        <w:rPr>
          <w:sz w:val="20"/>
          <w:szCs w:val="20"/>
        </w:rPr>
        <w:t xml:space="preserve">1505–1518. </w:t>
      </w:r>
      <w:hyperlink r:id="rId11" w:history="1">
        <w:r w:rsidR="00994286" w:rsidRPr="00D4488B">
          <w:rPr>
            <w:rStyle w:val="Hiperhivatkozs"/>
            <w:sz w:val="20"/>
            <w:szCs w:val="20"/>
          </w:rPr>
          <w:t>https://doi.org/10.1016/j.ijproman.2016.08.005</w:t>
        </w:r>
      </w:hyperlink>
      <w:r w:rsidR="00994286">
        <w:rPr>
          <w:sz w:val="20"/>
          <w:szCs w:val="20"/>
        </w:rPr>
        <w:t xml:space="preserve"> </w:t>
      </w:r>
    </w:p>
    <w:p w:rsidR="00A25949" w:rsidRPr="009419BB" w:rsidRDefault="009419BB" w:rsidP="009419BB">
      <w:pPr>
        <w:spacing w:before="120" w:after="120"/>
        <w:jc w:val="center"/>
        <w:rPr>
          <w:b/>
          <w:i/>
          <w:sz w:val="20"/>
          <w:szCs w:val="20"/>
        </w:rPr>
      </w:pPr>
      <w:r>
        <w:rPr>
          <w:b/>
          <w:i/>
          <w:sz w:val="20"/>
          <w:szCs w:val="20"/>
        </w:rPr>
        <w:t>Hivatkozás könyvre</w:t>
      </w:r>
    </w:p>
    <w:p w:rsidR="00A25949" w:rsidRPr="00A25949" w:rsidRDefault="00A25949" w:rsidP="00A25949">
      <w:pPr>
        <w:ind w:firstLine="284"/>
        <w:jc w:val="both"/>
        <w:rPr>
          <w:sz w:val="20"/>
          <w:szCs w:val="20"/>
        </w:rPr>
      </w:pPr>
      <w:r w:rsidRPr="00A25949">
        <w:rPr>
          <w:sz w:val="20"/>
          <w:szCs w:val="20"/>
        </w:rPr>
        <w:t xml:space="preserve">A szerző vezetéknevét egy vessző követi, utána a keresztnév/-nevek jönnek az első karakterükkel és egy ponttal rövidítve, majd a megjelenés évszáma kerek zárójelben utána egy ponttal. A </w:t>
      </w:r>
      <w:r w:rsidRPr="00C51668">
        <w:rPr>
          <w:i/>
          <w:sz w:val="20"/>
          <w:szCs w:val="20"/>
        </w:rPr>
        <w:t>könyv címe</w:t>
      </w:r>
      <w:r w:rsidRPr="00A25949">
        <w:rPr>
          <w:sz w:val="20"/>
          <w:szCs w:val="20"/>
        </w:rPr>
        <w:t xml:space="preserve"> dőlten szedett, csak az első betűje nagybetű és a címet pont követi. (Két részből álló címek esetén (pl., ha alcím is van), a második rész első szavát is nagybetűvel kell kezdeni.) A könyv címe után, de még a pont előtt kerek zárójelben kell megjeleníteni a kötet vagy a kiadás sorszámát, ha van ilyen adat. A kiadó nevét pont követi, majd a DOI (vagy ha e-könyvről van szó, az URL), amennyiben van a könyvnek ilyen adata. </w:t>
      </w:r>
    </w:p>
    <w:p w:rsidR="00A25949" w:rsidRPr="00A25949" w:rsidRDefault="00A25949" w:rsidP="00C51668">
      <w:pPr>
        <w:numPr>
          <w:ilvl w:val="0"/>
          <w:numId w:val="10"/>
        </w:numPr>
        <w:ind w:left="714" w:hanging="357"/>
        <w:jc w:val="both"/>
        <w:rPr>
          <w:sz w:val="20"/>
          <w:szCs w:val="20"/>
        </w:rPr>
      </w:pPr>
      <w:r w:rsidRPr="00A25949">
        <w:rPr>
          <w:sz w:val="20"/>
          <w:szCs w:val="20"/>
        </w:rPr>
        <w:t>pl. Egyszerzős: Szerző, A. A. (megjelenés éve). Könyv címe (kiadás vagy kötet száma). Kiadó neve. DOI vagy e-könyvnél URL</w:t>
      </w:r>
    </w:p>
    <w:p w:rsidR="00A25949" w:rsidRPr="00A25949" w:rsidRDefault="004524B7" w:rsidP="00C51668">
      <w:pPr>
        <w:numPr>
          <w:ilvl w:val="0"/>
          <w:numId w:val="10"/>
        </w:numPr>
        <w:ind w:left="714" w:hanging="357"/>
        <w:jc w:val="both"/>
        <w:rPr>
          <w:sz w:val="20"/>
          <w:szCs w:val="20"/>
        </w:rPr>
      </w:pPr>
      <w:r>
        <w:rPr>
          <w:sz w:val="20"/>
          <w:szCs w:val="20"/>
        </w:rPr>
        <w:t>Két szerző esetén: Szerző, A</w:t>
      </w:r>
      <w:proofErr w:type="gramStart"/>
      <w:r>
        <w:rPr>
          <w:sz w:val="20"/>
          <w:szCs w:val="20"/>
        </w:rPr>
        <w:t>.A</w:t>
      </w:r>
      <w:proofErr w:type="gramEnd"/>
      <w:r>
        <w:rPr>
          <w:sz w:val="20"/>
          <w:szCs w:val="20"/>
        </w:rPr>
        <w:t>., &amp; Szerző, B.</w:t>
      </w:r>
      <w:r w:rsidR="00A25949" w:rsidRPr="00A25949">
        <w:rPr>
          <w:sz w:val="20"/>
          <w:szCs w:val="20"/>
        </w:rPr>
        <w:t xml:space="preserve">B. (megjelenés éve). </w:t>
      </w:r>
      <w:r w:rsidR="00A25949" w:rsidRPr="00C51668">
        <w:rPr>
          <w:i/>
          <w:sz w:val="20"/>
          <w:szCs w:val="20"/>
        </w:rPr>
        <w:t>Könyv címe</w:t>
      </w:r>
      <w:r w:rsidR="00A25949" w:rsidRPr="00A25949">
        <w:rPr>
          <w:sz w:val="20"/>
          <w:szCs w:val="20"/>
        </w:rPr>
        <w:t xml:space="preserve"> (kiadás vagy kötet száma). Kiadó. DOI vagy e-könyvnél URL</w:t>
      </w:r>
    </w:p>
    <w:p w:rsidR="00A25949" w:rsidRPr="00A25949" w:rsidRDefault="00A25949" w:rsidP="00C51668">
      <w:pPr>
        <w:numPr>
          <w:ilvl w:val="0"/>
          <w:numId w:val="10"/>
        </w:numPr>
        <w:ind w:left="714" w:hanging="357"/>
        <w:jc w:val="both"/>
        <w:rPr>
          <w:sz w:val="20"/>
          <w:szCs w:val="20"/>
        </w:rPr>
      </w:pPr>
      <w:r w:rsidRPr="00A25949">
        <w:rPr>
          <w:sz w:val="20"/>
          <w:szCs w:val="20"/>
        </w:rPr>
        <w:t>Három vagy több szerző: S</w:t>
      </w:r>
      <w:r w:rsidR="004524B7">
        <w:rPr>
          <w:sz w:val="20"/>
          <w:szCs w:val="20"/>
        </w:rPr>
        <w:t>zerző, A</w:t>
      </w:r>
      <w:proofErr w:type="gramStart"/>
      <w:r w:rsidR="004524B7">
        <w:rPr>
          <w:sz w:val="20"/>
          <w:szCs w:val="20"/>
        </w:rPr>
        <w:t>.A</w:t>
      </w:r>
      <w:proofErr w:type="gramEnd"/>
      <w:r w:rsidR="004524B7">
        <w:rPr>
          <w:sz w:val="20"/>
          <w:szCs w:val="20"/>
        </w:rPr>
        <w:t>., Szerző, B.B., &amp; Szerző, C.</w:t>
      </w:r>
      <w:r w:rsidRPr="00A25949">
        <w:rPr>
          <w:sz w:val="20"/>
          <w:szCs w:val="20"/>
        </w:rPr>
        <w:t xml:space="preserve">C. (m éve). </w:t>
      </w:r>
      <w:r w:rsidRPr="00C51668">
        <w:rPr>
          <w:i/>
          <w:sz w:val="20"/>
          <w:szCs w:val="20"/>
        </w:rPr>
        <w:t>Könyv címe</w:t>
      </w:r>
      <w:r w:rsidRPr="00A25949">
        <w:rPr>
          <w:sz w:val="20"/>
          <w:szCs w:val="20"/>
        </w:rPr>
        <w:t xml:space="preserve"> (kiadás vagy kötet száma). Kiadó. DOI vagy e-könyvnél URL</w:t>
      </w:r>
    </w:p>
    <w:p w:rsidR="00A25949" w:rsidRPr="00A25949" w:rsidRDefault="00A25949" w:rsidP="00C51668">
      <w:pPr>
        <w:numPr>
          <w:ilvl w:val="0"/>
          <w:numId w:val="10"/>
        </w:numPr>
        <w:ind w:left="714" w:hanging="357"/>
        <w:jc w:val="both"/>
        <w:rPr>
          <w:sz w:val="20"/>
          <w:szCs w:val="20"/>
        </w:rPr>
      </w:pPr>
      <w:r w:rsidRPr="00A25949">
        <w:rPr>
          <w:sz w:val="20"/>
          <w:szCs w:val="20"/>
        </w:rPr>
        <w:t>Varian, H</w:t>
      </w:r>
      <w:proofErr w:type="gramStart"/>
      <w:r w:rsidRPr="00A25949">
        <w:rPr>
          <w:sz w:val="20"/>
          <w:szCs w:val="20"/>
        </w:rPr>
        <w:t>.R</w:t>
      </w:r>
      <w:proofErr w:type="gramEnd"/>
      <w:r w:rsidRPr="00A25949">
        <w:rPr>
          <w:sz w:val="20"/>
          <w:szCs w:val="20"/>
        </w:rPr>
        <w:t xml:space="preserve">. (2018). </w:t>
      </w:r>
      <w:proofErr w:type="spellStart"/>
      <w:r w:rsidRPr="00C51668">
        <w:rPr>
          <w:i/>
          <w:sz w:val="20"/>
          <w:szCs w:val="20"/>
        </w:rPr>
        <w:t>Mikroökonómia</w:t>
      </w:r>
      <w:proofErr w:type="spellEnd"/>
      <w:r w:rsidRPr="00C51668">
        <w:rPr>
          <w:i/>
          <w:sz w:val="20"/>
          <w:szCs w:val="20"/>
        </w:rPr>
        <w:t xml:space="preserve"> középfokon: egy modern megközelítés</w:t>
      </w:r>
      <w:r w:rsidRPr="00A25949">
        <w:rPr>
          <w:sz w:val="20"/>
          <w:szCs w:val="20"/>
        </w:rPr>
        <w:t xml:space="preserve"> (4. </w:t>
      </w:r>
      <w:proofErr w:type="spellStart"/>
      <w:r w:rsidRPr="00A25949">
        <w:rPr>
          <w:sz w:val="20"/>
          <w:szCs w:val="20"/>
        </w:rPr>
        <w:t>bőv</w:t>
      </w:r>
      <w:proofErr w:type="spellEnd"/>
      <w:r w:rsidRPr="00A25949">
        <w:rPr>
          <w:sz w:val="20"/>
          <w:szCs w:val="20"/>
        </w:rPr>
        <w:t xml:space="preserve">. </w:t>
      </w:r>
      <w:proofErr w:type="spellStart"/>
      <w:r w:rsidRPr="00A25949">
        <w:rPr>
          <w:sz w:val="20"/>
          <w:szCs w:val="20"/>
        </w:rPr>
        <w:t>átdolg</w:t>
      </w:r>
      <w:proofErr w:type="spellEnd"/>
      <w:r w:rsidRPr="00A25949">
        <w:rPr>
          <w:sz w:val="20"/>
          <w:szCs w:val="20"/>
        </w:rPr>
        <w:t>. kiad.). Akadémia</w:t>
      </w:r>
      <w:r w:rsidR="00157093">
        <w:rPr>
          <w:sz w:val="20"/>
          <w:szCs w:val="20"/>
        </w:rPr>
        <w:t>.</w:t>
      </w:r>
    </w:p>
    <w:p w:rsidR="00A25949" w:rsidRPr="00A25949" w:rsidRDefault="00A25949" w:rsidP="00C51668">
      <w:pPr>
        <w:numPr>
          <w:ilvl w:val="0"/>
          <w:numId w:val="10"/>
        </w:numPr>
        <w:ind w:left="714" w:hanging="357"/>
        <w:jc w:val="both"/>
        <w:rPr>
          <w:sz w:val="20"/>
          <w:szCs w:val="20"/>
        </w:rPr>
      </w:pPr>
      <w:proofErr w:type="spellStart"/>
      <w:r w:rsidRPr="00A25949">
        <w:rPr>
          <w:sz w:val="20"/>
          <w:szCs w:val="20"/>
        </w:rPr>
        <w:t>Bergstrom</w:t>
      </w:r>
      <w:proofErr w:type="spellEnd"/>
      <w:r w:rsidRPr="00A25949">
        <w:rPr>
          <w:sz w:val="20"/>
          <w:szCs w:val="20"/>
        </w:rPr>
        <w:t>, T</w:t>
      </w:r>
      <w:proofErr w:type="gramStart"/>
      <w:r w:rsidRPr="00A25949">
        <w:rPr>
          <w:sz w:val="20"/>
          <w:szCs w:val="20"/>
        </w:rPr>
        <w:t>.C.</w:t>
      </w:r>
      <w:proofErr w:type="gramEnd"/>
      <w:r w:rsidRPr="00A25949">
        <w:rPr>
          <w:sz w:val="20"/>
          <w:szCs w:val="20"/>
        </w:rPr>
        <w:t xml:space="preserve">, &amp; Varian H.R. (2009). </w:t>
      </w:r>
      <w:proofErr w:type="spellStart"/>
      <w:r w:rsidRPr="00C51668">
        <w:rPr>
          <w:i/>
          <w:sz w:val="20"/>
          <w:szCs w:val="20"/>
        </w:rPr>
        <w:t>Workouts</w:t>
      </w:r>
      <w:proofErr w:type="spellEnd"/>
      <w:r w:rsidRPr="00C51668">
        <w:rPr>
          <w:i/>
          <w:sz w:val="20"/>
          <w:szCs w:val="20"/>
        </w:rPr>
        <w:t xml:space="preserve"> in </w:t>
      </w:r>
      <w:proofErr w:type="spellStart"/>
      <w:r w:rsidRPr="00C51668">
        <w:rPr>
          <w:i/>
          <w:sz w:val="20"/>
          <w:szCs w:val="20"/>
        </w:rPr>
        <w:t>intermediate</w:t>
      </w:r>
      <w:proofErr w:type="spellEnd"/>
      <w:r w:rsidRPr="00C51668">
        <w:rPr>
          <w:i/>
          <w:sz w:val="20"/>
          <w:szCs w:val="20"/>
        </w:rPr>
        <w:t xml:space="preserve"> </w:t>
      </w:r>
      <w:proofErr w:type="spellStart"/>
      <w:r w:rsidRPr="00C51668">
        <w:rPr>
          <w:i/>
          <w:sz w:val="20"/>
          <w:szCs w:val="20"/>
        </w:rPr>
        <w:t>microeconomics</w:t>
      </w:r>
      <w:proofErr w:type="spellEnd"/>
      <w:r w:rsidRPr="00C51668">
        <w:rPr>
          <w:i/>
          <w:sz w:val="20"/>
          <w:szCs w:val="20"/>
        </w:rPr>
        <w:t xml:space="preserve">: [a modern </w:t>
      </w:r>
      <w:proofErr w:type="spellStart"/>
      <w:r w:rsidRPr="00C51668">
        <w:rPr>
          <w:i/>
          <w:sz w:val="20"/>
          <w:szCs w:val="20"/>
        </w:rPr>
        <w:t>approach</w:t>
      </w:r>
      <w:proofErr w:type="spellEnd"/>
      <w:r w:rsidRPr="00C51668">
        <w:rPr>
          <w:i/>
          <w:sz w:val="20"/>
          <w:szCs w:val="20"/>
        </w:rPr>
        <w:t>]</w:t>
      </w:r>
      <w:r w:rsidR="004524B7">
        <w:rPr>
          <w:sz w:val="20"/>
          <w:szCs w:val="20"/>
        </w:rPr>
        <w:t xml:space="preserve"> (</w:t>
      </w:r>
      <w:r w:rsidRPr="00A25949">
        <w:rPr>
          <w:sz w:val="20"/>
          <w:szCs w:val="20"/>
        </w:rPr>
        <w:t xml:space="preserve">8th. </w:t>
      </w:r>
      <w:proofErr w:type="spellStart"/>
      <w:r w:rsidRPr="00A25949">
        <w:rPr>
          <w:sz w:val="20"/>
          <w:szCs w:val="20"/>
        </w:rPr>
        <w:t>ed</w:t>
      </w:r>
      <w:proofErr w:type="spellEnd"/>
      <w:r w:rsidRPr="00A25949">
        <w:rPr>
          <w:sz w:val="20"/>
          <w:szCs w:val="20"/>
        </w:rPr>
        <w:t>.). Norton</w:t>
      </w:r>
      <w:r w:rsidR="00157093">
        <w:rPr>
          <w:sz w:val="20"/>
          <w:szCs w:val="20"/>
        </w:rPr>
        <w:t>.</w:t>
      </w:r>
    </w:p>
    <w:p w:rsidR="00A25949" w:rsidRPr="00A25949" w:rsidRDefault="00A25949" w:rsidP="00A25949">
      <w:pPr>
        <w:ind w:firstLine="284"/>
        <w:jc w:val="both"/>
        <w:rPr>
          <w:sz w:val="20"/>
          <w:szCs w:val="20"/>
        </w:rPr>
      </w:pPr>
      <w:r w:rsidRPr="00A25949">
        <w:rPr>
          <w:sz w:val="20"/>
          <w:szCs w:val="20"/>
        </w:rPr>
        <w:t xml:space="preserve">Az elektronikus formában elérhető könyvek esetében: A </w:t>
      </w:r>
      <w:proofErr w:type="gramStart"/>
      <w:r w:rsidRPr="00A25949">
        <w:rPr>
          <w:sz w:val="20"/>
          <w:szCs w:val="20"/>
        </w:rPr>
        <w:t>szerző(</w:t>
      </w:r>
      <w:proofErr w:type="gramEnd"/>
      <w:r w:rsidRPr="00A25949">
        <w:rPr>
          <w:sz w:val="20"/>
          <w:szCs w:val="20"/>
        </w:rPr>
        <w:t xml:space="preserve">k) vezetékneve, vessző, a keresztnév első betűje, pont, több szerző esetén vesszővel elválasztva, az utolsó szerző neve előtt </w:t>
      </w:r>
      <w:r w:rsidRPr="00A25949">
        <w:rPr>
          <w:sz w:val="20"/>
          <w:szCs w:val="20"/>
        </w:rPr>
        <w:lastRenderedPageBreak/>
        <w:t xml:space="preserve">a &amp; jelet használva, a megjelenés éve zárójelben, pont, szóköz, a mű címe dőlt betűvel szedve, ponttal zárva, kiadó, vessző. URL </w:t>
      </w:r>
    </w:p>
    <w:p w:rsidR="00A25949" w:rsidRPr="00A25949" w:rsidRDefault="00A25949" w:rsidP="00C51668">
      <w:pPr>
        <w:numPr>
          <w:ilvl w:val="0"/>
          <w:numId w:val="10"/>
        </w:numPr>
        <w:ind w:left="714" w:hanging="357"/>
        <w:jc w:val="both"/>
        <w:rPr>
          <w:sz w:val="20"/>
          <w:szCs w:val="20"/>
        </w:rPr>
      </w:pPr>
      <w:r w:rsidRPr="00A25949">
        <w:rPr>
          <w:sz w:val="20"/>
          <w:szCs w:val="20"/>
        </w:rPr>
        <w:t xml:space="preserve">pl. Bauer, A. &amp; Berács, J. (2017): </w:t>
      </w:r>
      <w:r w:rsidRPr="00C51668">
        <w:rPr>
          <w:i/>
          <w:sz w:val="20"/>
          <w:szCs w:val="20"/>
        </w:rPr>
        <w:t>Marketing.</w:t>
      </w:r>
      <w:r w:rsidRPr="00A25949">
        <w:rPr>
          <w:sz w:val="20"/>
          <w:szCs w:val="20"/>
        </w:rPr>
        <w:t xml:space="preserve"> Akadémiai, </w:t>
      </w:r>
      <w:hyperlink r:id="rId12" w:history="1">
        <w:r w:rsidR="00C51668" w:rsidRPr="00D4488B">
          <w:rPr>
            <w:rStyle w:val="Hiperhivatkozs"/>
            <w:sz w:val="20"/>
            <w:szCs w:val="20"/>
          </w:rPr>
          <w:t>https://mersz.hu/dokumentum/dj204m__1/</w:t>
        </w:r>
      </w:hyperlink>
      <w:r w:rsidR="00C51668">
        <w:rPr>
          <w:sz w:val="20"/>
          <w:szCs w:val="20"/>
        </w:rPr>
        <w:t xml:space="preserve"> </w:t>
      </w:r>
    </w:p>
    <w:p w:rsidR="00A25949" w:rsidRPr="009419BB" w:rsidRDefault="00A25949" w:rsidP="009419BB">
      <w:pPr>
        <w:spacing w:before="120" w:after="120"/>
        <w:jc w:val="center"/>
        <w:rPr>
          <w:b/>
          <w:i/>
          <w:sz w:val="20"/>
          <w:szCs w:val="20"/>
        </w:rPr>
      </w:pPr>
      <w:r w:rsidRPr="009419BB">
        <w:rPr>
          <w:b/>
          <w:i/>
          <w:sz w:val="20"/>
          <w:szCs w:val="20"/>
        </w:rPr>
        <w:t>Hivat</w:t>
      </w:r>
      <w:r w:rsidR="009419BB">
        <w:rPr>
          <w:b/>
          <w:i/>
          <w:sz w:val="20"/>
          <w:szCs w:val="20"/>
        </w:rPr>
        <w:t>kozás könyvrészletre</w:t>
      </w:r>
    </w:p>
    <w:p w:rsidR="00A25949" w:rsidRPr="00A25949" w:rsidRDefault="00A25949" w:rsidP="00A25949">
      <w:pPr>
        <w:ind w:firstLine="284"/>
        <w:jc w:val="both"/>
        <w:rPr>
          <w:sz w:val="20"/>
          <w:szCs w:val="20"/>
        </w:rPr>
      </w:pPr>
      <w:r w:rsidRPr="00A25949">
        <w:rPr>
          <w:sz w:val="20"/>
          <w:szCs w:val="20"/>
        </w:rPr>
        <w:t xml:space="preserve">A szerző vezetéknevét egy vessző követi, utána a keresztnév/-nevek jönnek az első karakterükkel és egy ponttal rövidítve, majd a megjelenés évszáma kerek zárójelben utána egy ponttal. A könyvfejezet címe NEM dőlten szedett, csak az első betűje nagybetű és a címet pont követi. Ezek magára a könyvfejezetre vonatkozó információk voltak. Utánuk az „In” szó következik minden esetben. Ezt a szerkesztő keresztneve/-i </w:t>
      </w:r>
      <w:proofErr w:type="gramStart"/>
      <w:r w:rsidRPr="00A25949">
        <w:rPr>
          <w:sz w:val="20"/>
          <w:szCs w:val="20"/>
        </w:rPr>
        <w:t>követi(</w:t>
      </w:r>
      <w:proofErr w:type="gramEnd"/>
      <w:r w:rsidRPr="00A25949">
        <w:rPr>
          <w:sz w:val="20"/>
          <w:szCs w:val="20"/>
        </w:rPr>
        <w:t>k) az első karakterrel és utána egy ponttal rövidítve, majd jön(</w:t>
      </w:r>
      <w:proofErr w:type="spellStart"/>
      <w:r w:rsidRPr="00A25949">
        <w:rPr>
          <w:sz w:val="20"/>
          <w:szCs w:val="20"/>
        </w:rPr>
        <w:t>nek</w:t>
      </w:r>
      <w:proofErr w:type="spellEnd"/>
      <w:r w:rsidRPr="00A25949">
        <w:rPr>
          <w:sz w:val="20"/>
          <w:szCs w:val="20"/>
        </w:rPr>
        <w:t>) a teljes vezetéknév/-nevek. Az összes szerkesztő nevét fel kell sorolni, vesszővel elválasztva, az előbbiekben ismertetett formátumot követve, bár több szerkesztő esetén az utolsó neve előtt az &amp; jelet kell használni. A szerkesztők neve után egy szerkesztő</w:t>
      </w:r>
      <w:r w:rsidR="004524B7">
        <w:rPr>
          <w:sz w:val="20"/>
          <w:szCs w:val="20"/>
        </w:rPr>
        <w:t xml:space="preserve"> esetén az „(</w:t>
      </w:r>
      <w:proofErr w:type="spellStart"/>
      <w:r w:rsidR="00B47A3A">
        <w:rPr>
          <w:sz w:val="20"/>
          <w:szCs w:val="20"/>
        </w:rPr>
        <w:t>E</w:t>
      </w:r>
      <w:r w:rsidRPr="00A25949">
        <w:rPr>
          <w:sz w:val="20"/>
          <w:szCs w:val="20"/>
        </w:rPr>
        <w:t>d</w:t>
      </w:r>
      <w:proofErr w:type="spellEnd"/>
      <w:r w:rsidRPr="00A25949">
        <w:rPr>
          <w:sz w:val="20"/>
          <w:szCs w:val="20"/>
        </w:rPr>
        <w:t>.)</w:t>
      </w:r>
      <w:r w:rsidR="004524B7">
        <w:rPr>
          <w:sz w:val="20"/>
          <w:szCs w:val="20"/>
        </w:rPr>
        <w:t>”, több szerkesztő esetén az „(</w:t>
      </w:r>
      <w:proofErr w:type="spellStart"/>
      <w:r w:rsidR="00B47A3A">
        <w:rPr>
          <w:sz w:val="20"/>
          <w:szCs w:val="20"/>
        </w:rPr>
        <w:t>E</w:t>
      </w:r>
      <w:r w:rsidRPr="00A25949">
        <w:rPr>
          <w:sz w:val="20"/>
          <w:szCs w:val="20"/>
        </w:rPr>
        <w:t>ds</w:t>
      </w:r>
      <w:proofErr w:type="spellEnd"/>
      <w:r w:rsidRPr="00A25949">
        <w:rPr>
          <w:sz w:val="20"/>
          <w:szCs w:val="20"/>
        </w:rPr>
        <w:t>.)” kifejezést kell feltüntetni jelölve, hogy ő a szerkesztő (editor), illetve ők a szerkesztők (</w:t>
      </w:r>
      <w:proofErr w:type="spellStart"/>
      <w:r w:rsidRPr="00A25949">
        <w:rPr>
          <w:sz w:val="20"/>
          <w:szCs w:val="20"/>
        </w:rPr>
        <w:t>editors</w:t>
      </w:r>
      <w:proofErr w:type="spellEnd"/>
      <w:r w:rsidRPr="00A25949">
        <w:rPr>
          <w:sz w:val="20"/>
          <w:szCs w:val="20"/>
        </w:rPr>
        <w:t xml:space="preserve">). Ezt egy vessző követi és a </w:t>
      </w:r>
      <w:r w:rsidRPr="00DF0167">
        <w:rPr>
          <w:i/>
          <w:sz w:val="20"/>
          <w:szCs w:val="20"/>
        </w:rPr>
        <w:t>könyv címe</w:t>
      </w:r>
      <w:r w:rsidRPr="00A25949">
        <w:rPr>
          <w:sz w:val="20"/>
          <w:szCs w:val="20"/>
        </w:rPr>
        <w:t xml:space="preserve"> dőlten szedve majd utána egy pont. A könyv címe után, de még a pont előtt kerek zárójelben kell megjeleníteni a kötet vagy a kiadás sorszámát, valamint „pp.” (oldalak) rövidítés után az oldalak sorszámát, amelyeken az adott fejezet szerepel. A kiadó nevét pont követi, majd a DOI (vagy ha e-könyvről van szó, az URL), amennyiben van ilyen adat.</w:t>
      </w:r>
    </w:p>
    <w:p w:rsidR="00A25949" w:rsidRPr="00A25949" w:rsidRDefault="00A25949" w:rsidP="00DF0167">
      <w:pPr>
        <w:numPr>
          <w:ilvl w:val="0"/>
          <w:numId w:val="10"/>
        </w:numPr>
        <w:ind w:left="714" w:hanging="357"/>
        <w:jc w:val="both"/>
        <w:rPr>
          <w:sz w:val="20"/>
          <w:szCs w:val="20"/>
        </w:rPr>
      </w:pPr>
      <w:r w:rsidRPr="00A25949">
        <w:rPr>
          <w:sz w:val="20"/>
          <w:szCs w:val="20"/>
        </w:rPr>
        <w:t>Kovács, Á., Poór, J</w:t>
      </w:r>
      <w:proofErr w:type="gramStart"/>
      <w:r w:rsidRPr="00A25949">
        <w:rPr>
          <w:sz w:val="20"/>
          <w:szCs w:val="20"/>
        </w:rPr>
        <w:t>.,</w:t>
      </w:r>
      <w:proofErr w:type="gramEnd"/>
      <w:r w:rsidRPr="00A25949">
        <w:rPr>
          <w:sz w:val="20"/>
          <w:szCs w:val="20"/>
        </w:rPr>
        <w:t xml:space="preserve"> </w:t>
      </w:r>
      <w:proofErr w:type="spellStart"/>
      <w:r w:rsidRPr="00A25949">
        <w:rPr>
          <w:sz w:val="20"/>
          <w:szCs w:val="20"/>
        </w:rPr>
        <w:t>Š</w:t>
      </w:r>
      <w:r w:rsidR="00DF0167">
        <w:rPr>
          <w:sz w:val="20"/>
          <w:szCs w:val="20"/>
        </w:rPr>
        <w:t>eben</w:t>
      </w:r>
      <w:proofErr w:type="spellEnd"/>
      <w:r w:rsidR="00DF0167">
        <w:rPr>
          <w:sz w:val="20"/>
          <w:szCs w:val="20"/>
        </w:rPr>
        <w:t xml:space="preserve">, Z. &amp; </w:t>
      </w:r>
      <w:proofErr w:type="spellStart"/>
      <w:r w:rsidR="00DF0167">
        <w:rPr>
          <w:sz w:val="20"/>
          <w:szCs w:val="20"/>
        </w:rPr>
        <w:t>Szretykó</w:t>
      </w:r>
      <w:proofErr w:type="spellEnd"/>
      <w:r w:rsidR="00DF0167">
        <w:rPr>
          <w:sz w:val="20"/>
          <w:szCs w:val="20"/>
        </w:rPr>
        <w:t xml:space="preserve">, </w:t>
      </w:r>
      <w:proofErr w:type="spellStart"/>
      <w:r w:rsidR="00DF0167">
        <w:rPr>
          <w:sz w:val="20"/>
          <w:szCs w:val="20"/>
        </w:rPr>
        <w:t>Gy</w:t>
      </w:r>
      <w:proofErr w:type="spellEnd"/>
      <w:r w:rsidR="00DF0167">
        <w:rPr>
          <w:sz w:val="20"/>
          <w:szCs w:val="20"/>
        </w:rPr>
        <w:t>. (2021).</w:t>
      </w:r>
      <w:r w:rsidRPr="00A25949">
        <w:rPr>
          <w:sz w:val="20"/>
          <w:szCs w:val="20"/>
        </w:rPr>
        <w:t xml:space="preserve"> A koronavírus-válság hatása a munkaerőpiacra és a humán erőforrások</w:t>
      </w:r>
      <w:r w:rsidR="00DF0167">
        <w:rPr>
          <w:sz w:val="20"/>
          <w:szCs w:val="20"/>
        </w:rPr>
        <w:t xml:space="preserve">ra. In: A. Makkos, P. Kecskés, </w:t>
      </w:r>
      <w:r w:rsidR="00B47A3A">
        <w:rPr>
          <w:sz w:val="20"/>
          <w:szCs w:val="20"/>
        </w:rPr>
        <w:t>&amp; V. Kövecsesné-Gősi (</w:t>
      </w:r>
      <w:proofErr w:type="spellStart"/>
      <w:r w:rsidR="00B47A3A">
        <w:rPr>
          <w:sz w:val="20"/>
          <w:szCs w:val="20"/>
        </w:rPr>
        <w:t>E</w:t>
      </w:r>
      <w:r w:rsidRPr="00A25949">
        <w:rPr>
          <w:sz w:val="20"/>
          <w:szCs w:val="20"/>
        </w:rPr>
        <w:t>ds</w:t>
      </w:r>
      <w:proofErr w:type="spellEnd"/>
      <w:r w:rsidRPr="00A25949">
        <w:rPr>
          <w:sz w:val="20"/>
          <w:szCs w:val="20"/>
        </w:rPr>
        <w:t xml:space="preserve">.), </w:t>
      </w:r>
      <w:r w:rsidRPr="00DF0167">
        <w:rPr>
          <w:i/>
          <w:sz w:val="20"/>
          <w:szCs w:val="20"/>
        </w:rPr>
        <w:t xml:space="preserve">Kizökkent világ – szokatlan és különleges élethelyzetek: a </w:t>
      </w:r>
      <w:proofErr w:type="spellStart"/>
      <w:r w:rsidRPr="00DF0167">
        <w:rPr>
          <w:i/>
          <w:sz w:val="20"/>
          <w:szCs w:val="20"/>
        </w:rPr>
        <w:t>nemkonvenciális</w:t>
      </w:r>
      <w:proofErr w:type="spellEnd"/>
      <w:r w:rsidRPr="00DF0167">
        <w:rPr>
          <w:i/>
          <w:sz w:val="20"/>
          <w:szCs w:val="20"/>
        </w:rPr>
        <w:t>, nem „normális”, nem kiszámítható jelenségek korszaka</w:t>
      </w:r>
      <w:r w:rsidRPr="00A25949">
        <w:rPr>
          <w:sz w:val="20"/>
          <w:szCs w:val="20"/>
        </w:rPr>
        <w:t xml:space="preserve"> (pp. 134</w:t>
      </w:r>
      <w:r w:rsidR="004524B7">
        <w:rPr>
          <w:sz w:val="20"/>
          <w:szCs w:val="20"/>
        </w:rPr>
        <w:t>–</w:t>
      </w:r>
      <w:r w:rsidRPr="00A25949">
        <w:rPr>
          <w:sz w:val="20"/>
          <w:szCs w:val="20"/>
        </w:rPr>
        <w:t>144). Széchenyi István Egyetem</w:t>
      </w:r>
      <w:r w:rsidR="00157093">
        <w:rPr>
          <w:sz w:val="20"/>
          <w:szCs w:val="20"/>
        </w:rPr>
        <w:t>.</w:t>
      </w:r>
    </w:p>
    <w:p w:rsidR="00A25949" w:rsidRPr="009419BB" w:rsidRDefault="009419BB" w:rsidP="009419BB">
      <w:pPr>
        <w:spacing w:before="120" w:after="120"/>
        <w:jc w:val="center"/>
        <w:rPr>
          <w:b/>
          <w:i/>
          <w:sz w:val="20"/>
          <w:szCs w:val="20"/>
        </w:rPr>
      </w:pPr>
      <w:r>
        <w:rPr>
          <w:b/>
          <w:i/>
          <w:sz w:val="20"/>
          <w:szCs w:val="20"/>
        </w:rPr>
        <w:t>Internetes források</w:t>
      </w:r>
    </w:p>
    <w:p w:rsidR="00A25949" w:rsidRPr="00A25949" w:rsidRDefault="00A25949" w:rsidP="00A25949">
      <w:pPr>
        <w:ind w:firstLine="284"/>
        <w:jc w:val="both"/>
        <w:rPr>
          <w:sz w:val="20"/>
          <w:szCs w:val="20"/>
        </w:rPr>
      </w:pPr>
      <w:r w:rsidRPr="00A25949">
        <w:rPr>
          <w:sz w:val="20"/>
          <w:szCs w:val="20"/>
        </w:rPr>
        <w:t xml:space="preserve">A </w:t>
      </w:r>
      <w:proofErr w:type="gramStart"/>
      <w:r w:rsidRPr="00A25949">
        <w:rPr>
          <w:sz w:val="20"/>
          <w:szCs w:val="20"/>
        </w:rPr>
        <w:t>szerző(</w:t>
      </w:r>
      <w:proofErr w:type="gramEnd"/>
      <w:r w:rsidRPr="00A25949">
        <w:rPr>
          <w:sz w:val="20"/>
          <w:szCs w:val="20"/>
        </w:rPr>
        <w:t>k) neve, dátum, pont, a forrás elnevezése, az elérés útja. Ha nincs szerző, akkor a weboldal (rövid) nevét kell szerepeltetni.</w:t>
      </w:r>
    </w:p>
    <w:p w:rsidR="00A25949" w:rsidRPr="00A25949" w:rsidRDefault="004524B7" w:rsidP="00A25949">
      <w:pPr>
        <w:ind w:firstLine="284"/>
        <w:jc w:val="both"/>
        <w:rPr>
          <w:sz w:val="20"/>
          <w:szCs w:val="20"/>
        </w:rPr>
      </w:pPr>
      <w:proofErr w:type="gramStart"/>
      <w:r>
        <w:rPr>
          <w:sz w:val="20"/>
          <w:szCs w:val="20"/>
        </w:rPr>
        <w:t>pl.</w:t>
      </w:r>
      <w:proofErr w:type="gramEnd"/>
      <w:r>
        <w:rPr>
          <w:sz w:val="20"/>
          <w:szCs w:val="20"/>
        </w:rPr>
        <w:t xml:space="preserve"> NKFIH (2018).</w:t>
      </w:r>
      <w:r w:rsidR="00A25949" w:rsidRPr="00A25949">
        <w:rPr>
          <w:sz w:val="20"/>
          <w:szCs w:val="20"/>
        </w:rPr>
        <w:t xml:space="preserve"> Milyen a hazai innovációs teljesítmény az EU 2018-ban kiadott innovációs rangsorának adatai szerint? </w:t>
      </w:r>
      <w:hyperlink r:id="rId13" w:history="1">
        <w:r w:rsidRPr="00D4488B">
          <w:rPr>
            <w:rStyle w:val="Hiperhivatkozs"/>
            <w:sz w:val="20"/>
            <w:szCs w:val="20"/>
          </w:rPr>
          <w:t>https://nkfih.gov.hu/hivatalrol/hivatal-hirei/milyen-hazai-innovacios-teljesitmeny</w:t>
        </w:r>
      </w:hyperlink>
      <w:r>
        <w:rPr>
          <w:sz w:val="20"/>
          <w:szCs w:val="20"/>
        </w:rPr>
        <w:t xml:space="preserve"> </w:t>
      </w:r>
    </w:p>
    <w:p w:rsidR="00A25949" w:rsidRPr="004524B7" w:rsidRDefault="004524B7" w:rsidP="004524B7">
      <w:pPr>
        <w:spacing w:before="120" w:after="120"/>
        <w:jc w:val="center"/>
        <w:rPr>
          <w:b/>
          <w:i/>
          <w:sz w:val="20"/>
          <w:szCs w:val="20"/>
        </w:rPr>
      </w:pPr>
      <w:r w:rsidRPr="004524B7">
        <w:rPr>
          <w:b/>
          <w:i/>
          <w:sz w:val="20"/>
          <w:szCs w:val="20"/>
        </w:rPr>
        <w:t>Példa az irodalomjegyzék összeállítására</w:t>
      </w:r>
    </w:p>
    <w:p w:rsidR="004524B7" w:rsidRDefault="004524B7" w:rsidP="00A25949">
      <w:pPr>
        <w:ind w:firstLine="284"/>
        <w:jc w:val="both"/>
        <w:rPr>
          <w:sz w:val="20"/>
          <w:szCs w:val="20"/>
        </w:rPr>
      </w:pPr>
      <w:r>
        <w:rPr>
          <w:sz w:val="20"/>
          <w:szCs w:val="20"/>
        </w:rPr>
        <w:t xml:space="preserve">Lásd mintaként a </w:t>
      </w:r>
      <w:r w:rsidRPr="009F3F59">
        <w:rPr>
          <w:b/>
          <w:smallCaps/>
          <w:sz w:val="20"/>
          <w:szCs w:val="20"/>
        </w:rPr>
        <w:t>Felhasznált irodalom</w:t>
      </w:r>
      <w:r w:rsidRPr="00A25949">
        <w:rPr>
          <w:sz w:val="20"/>
          <w:szCs w:val="20"/>
        </w:rPr>
        <w:t xml:space="preserve"> </w:t>
      </w:r>
      <w:r>
        <w:rPr>
          <w:sz w:val="20"/>
          <w:szCs w:val="20"/>
        </w:rPr>
        <w:t xml:space="preserve">fejezetben. Kérjük, a minta követését a </w:t>
      </w:r>
      <w:r w:rsidR="008757D5">
        <w:rPr>
          <w:sz w:val="20"/>
          <w:szCs w:val="20"/>
        </w:rPr>
        <w:t>források bibliográfiai adatainak</w:t>
      </w:r>
      <w:r>
        <w:rPr>
          <w:sz w:val="20"/>
          <w:szCs w:val="20"/>
        </w:rPr>
        <w:t xml:space="preserve"> összeállításakor.</w:t>
      </w:r>
      <w:r w:rsidR="007E3962">
        <w:rPr>
          <w:sz w:val="20"/>
          <w:szCs w:val="20"/>
        </w:rPr>
        <w:t xml:space="preserve"> </w:t>
      </w:r>
      <w:r w:rsidR="008757D5">
        <w:rPr>
          <w:sz w:val="20"/>
          <w:szCs w:val="20"/>
        </w:rPr>
        <w:t>Az irodalomjegyzék f</w:t>
      </w:r>
      <w:r w:rsidR="007E3962">
        <w:rPr>
          <w:sz w:val="20"/>
          <w:szCs w:val="20"/>
        </w:rPr>
        <w:t>ormai beállítás</w:t>
      </w:r>
      <w:r w:rsidR="008757D5">
        <w:rPr>
          <w:sz w:val="20"/>
          <w:szCs w:val="20"/>
        </w:rPr>
        <w:t>ai</w:t>
      </w:r>
      <w:r w:rsidR="007E3962">
        <w:rPr>
          <w:sz w:val="20"/>
          <w:szCs w:val="20"/>
        </w:rPr>
        <w:t xml:space="preserve">: 9-es betűméret, </w:t>
      </w:r>
      <w:r w:rsidR="008757D5">
        <w:rPr>
          <w:sz w:val="20"/>
          <w:szCs w:val="20"/>
        </w:rPr>
        <w:t xml:space="preserve">bekezdések (források) között </w:t>
      </w:r>
      <w:r w:rsidR="007E3962">
        <w:rPr>
          <w:sz w:val="20"/>
          <w:szCs w:val="20"/>
        </w:rPr>
        <w:t>térköz utána 3pt.</w:t>
      </w:r>
    </w:p>
    <w:p w:rsidR="00F6352C" w:rsidRPr="00972DC9" w:rsidRDefault="00F6352C" w:rsidP="00530D2F">
      <w:pPr>
        <w:spacing w:before="120" w:after="120"/>
        <w:jc w:val="center"/>
        <w:rPr>
          <w:b/>
          <w:smallCaps/>
          <w:sz w:val="20"/>
          <w:szCs w:val="20"/>
        </w:rPr>
      </w:pPr>
      <w:r w:rsidRPr="00972DC9">
        <w:rPr>
          <w:b/>
          <w:smallCaps/>
          <w:sz w:val="20"/>
          <w:szCs w:val="20"/>
        </w:rPr>
        <w:t>Következtetések és javaslatok</w:t>
      </w:r>
    </w:p>
    <w:p w:rsidR="00F6352C" w:rsidRDefault="00530D2F" w:rsidP="00F6352C">
      <w:pPr>
        <w:ind w:firstLine="284"/>
        <w:jc w:val="both"/>
        <w:rPr>
          <w:sz w:val="20"/>
          <w:szCs w:val="20"/>
        </w:rPr>
      </w:pPr>
      <w:r w:rsidRPr="00530D2F">
        <w:rPr>
          <w:sz w:val="20"/>
          <w:szCs w:val="20"/>
        </w:rPr>
        <w:t>Ide kérjük megfogalmazni röviden a tanulmány, a kutatás eredményei alapján levonható következtetéseket, valamint megfogalmazott javaslatokat.</w:t>
      </w:r>
    </w:p>
    <w:p w:rsidR="00B65AB2" w:rsidRPr="00972DC9" w:rsidRDefault="00B65AB2" w:rsidP="00B65AB2">
      <w:pPr>
        <w:spacing w:before="120" w:after="120"/>
        <w:jc w:val="center"/>
        <w:rPr>
          <w:b/>
          <w:smallCaps/>
          <w:sz w:val="20"/>
          <w:szCs w:val="20"/>
        </w:rPr>
      </w:pPr>
      <w:r>
        <w:rPr>
          <w:b/>
          <w:smallCaps/>
          <w:sz w:val="20"/>
          <w:szCs w:val="20"/>
        </w:rPr>
        <w:t>Köszönetnyilvánítás</w:t>
      </w:r>
    </w:p>
    <w:p w:rsidR="00B65AB2" w:rsidRDefault="00B65AB2" w:rsidP="00B65AB2">
      <w:pPr>
        <w:jc w:val="both"/>
        <w:rPr>
          <w:sz w:val="20"/>
          <w:szCs w:val="20"/>
        </w:rPr>
      </w:pPr>
      <w:r>
        <w:rPr>
          <w:sz w:val="20"/>
          <w:szCs w:val="20"/>
        </w:rPr>
        <w:t>Amennyiben szükséges, a köszönetnyilvánítás az alábbiak szerint történjen:</w:t>
      </w:r>
    </w:p>
    <w:p w:rsidR="00B65AB2" w:rsidRPr="0000405C" w:rsidRDefault="00B65AB2" w:rsidP="0000405C">
      <w:pPr>
        <w:jc w:val="both"/>
        <w:rPr>
          <w:sz w:val="20"/>
          <w:szCs w:val="20"/>
        </w:rPr>
      </w:pPr>
      <w:r w:rsidRPr="0000405C">
        <w:rPr>
          <w:sz w:val="20"/>
          <w:szCs w:val="20"/>
        </w:rPr>
        <w:t xml:space="preserve">A publikáció </w:t>
      </w:r>
      <w:proofErr w:type="gramStart"/>
      <w:r w:rsidRPr="0000405C">
        <w:rPr>
          <w:sz w:val="20"/>
          <w:szCs w:val="20"/>
        </w:rPr>
        <w:t>az …</w:t>
      </w:r>
      <w:proofErr w:type="gramEnd"/>
      <w:r w:rsidRPr="0000405C">
        <w:rPr>
          <w:sz w:val="20"/>
          <w:szCs w:val="20"/>
        </w:rPr>
        <w:t>…………………… azonosító számú ……………………. c. projekt támogatásával valósult meg.</w:t>
      </w:r>
    </w:p>
    <w:p w:rsidR="0000405C" w:rsidRDefault="0000405C">
      <w:pPr>
        <w:rPr>
          <w:b/>
          <w:smallCaps/>
          <w:sz w:val="20"/>
          <w:szCs w:val="20"/>
        </w:rPr>
      </w:pPr>
      <w:r>
        <w:rPr>
          <w:b/>
          <w:smallCaps/>
          <w:sz w:val="20"/>
          <w:szCs w:val="20"/>
        </w:rPr>
        <w:br w:type="page"/>
      </w:r>
    </w:p>
    <w:p w:rsidR="00F6352C" w:rsidRPr="00972DC9" w:rsidRDefault="00F6352C" w:rsidP="00F6352C">
      <w:pPr>
        <w:spacing w:before="120" w:after="120"/>
        <w:jc w:val="center"/>
        <w:rPr>
          <w:b/>
          <w:smallCaps/>
          <w:sz w:val="20"/>
          <w:szCs w:val="20"/>
        </w:rPr>
      </w:pPr>
      <w:r w:rsidRPr="00972DC9">
        <w:rPr>
          <w:b/>
          <w:smallCaps/>
          <w:sz w:val="20"/>
          <w:szCs w:val="20"/>
        </w:rPr>
        <w:lastRenderedPageBreak/>
        <w:t>Felhasznált irodalom</w:t>
      </w:r>
    </w:p>
    <w:p w:rsidR="004524B7" w:rsidRPr="007E3962" w:rsidRDefault="004524B7" w:rsidP="007E3962">
      <w:pPr>
        <w:spacing w:after="60"/>
        <w:jc w:val="both"/>
        <w:rPr>
          <w:sz w:val="18"/>
          <w:szCs w:val="18"/>
        </w:rPr>
      </w:pPr>
      <w:r w:rsidRPr="007E3962">
        <w:rPr>
          <w:sz w:val="18"/>
          <w:szCs w:val="18"/>
        </w:rPr>
        <w:t>1991. évi IV. törvény a foglalkoztatás elősegítéséről és a munkanélküliek ellátásáról</w:t>
      </w:r>
    </w:p>
    <w:p w:rsidR="004524B7" w:rsidRPr="007E3962" w:rsidRDefault="004524B7" w:rsidP="007E3962">
      <w:pPr>
        <w:spacing w:after="60"/>
        <w:jc w:val="both"/>
        <w:rPr>
          <w:sz w:val="18"/>
          <w:szCs w:val="18"/>
        </w:rPr>
      </w:pPr>
      <w:r w:rsidRPr="007E3962">
        <w:rPr>
          <w:sz w:val="18"/>
          <w:szCs w:val="18"/>
        </w:rPr>
        <w:t>2003. évi XCII. törvény az adózás rendjéről</w:t>
      </w:r>
    </w:p>
    <w:p w:rsidR="004524B7" w:rsidRPr="007E3962" w:rsidRDefault="004524B7" w:rsidP="007E3962">
      <w:pPr>
        <w:spacing w:after="60"/>
        <w:jc w:val="both"/>
        <w:rPr>
          <w:sz w:val="18"/>
          <w:szCs w:val="18"/>
        </w:rPr>
      </w:pPr>
      <w:r w:rsidRPr="007E3962">
        <w:rPr>
          <w:sz w:val="18"/>
          <w:szCs w:val="18"/>
        </w:rPr>
        <w:t>65/2021. (XII. 29.) ITM rendelet a felsőoktatásban szerezhető képesítések jegyzékéről és az új képzések létesítéséről</w:t>
      </w:r>
    </w:p>
    <w:p w:rsidR="004524B7" w:rsidRPr="007E3962" w:rsidRDefault="004524B7" w:rsidP="007E3962">
      <w:pPr>
        <w:spacing w:after="60"/>
        <w:jc w:val="both"/>
        <w:rPr>
          <w:sz w:val="18"/>
          <w:szCs w:val="18"/>
        </w:rPr>
      </w:pPr>
      <w:proofErr w:type="spellStart"/>
      <w:r w:rsidRPr="007E3962">
        <w:rPr>
          <w:sz w:val="18"/>
          <w:szCs w:val="18"/>
        </w:rPr>
        <w:t>Dooley</w:t>
      </w:r>
      <w:proofErr w:type="spellEnd"/>
      <w:r w:rsidRPr="007E3962">
        <w:rPr>
          <w:sz w:val="18"/>
          <w:szCs w:val="18"/>
        </w:rPr>
        <w:t xml:space="preserve">, M. (1994). </w:t>
      </w:r>
      <w:proofErr w:type="spellStart"/>
      <w:r w:rsidRPr="007E3962">
        <w:rPr>
          <w:i/>
          <w:sz w:val="18"/>
          <w:szCs w:val="18"/>
        </w:rPr>
        <w:t>Are</w:t>
      </w:r>
      <w:proofErr w:type="spellEnd"/>
      <w:r w:rsidRPr="007E3962">
        <w:rPr>
          <w:i/>
          <w:sz w:val="18"/>
          <w:szCs w:val="18"/>
        </w:rPr>
        <w:t xml:space="preserve"> </w:t>
      </w:r>
      <w:proofErr w:type="spellStart"/>
      <w:r w:rsidRPr="007E3962">
        <w:rPr>
          <w:i/>
          <w:sz w:val="18"/>
          <w:szCs w:val="18"/>
        </w:rPr>
        <w:t>Recent</w:t>
      </w:r>
      <w:proofErr w:type="spellEnd"/>
      <w:r w:rsidRPr="007E3962">
        <w:rPr>
          <w:i/>
          <w:sz w:val="18"/>
          <w:szCs w:val="18"/>
        </w:rPr>
        <w:t xml:space="preserve"> Capital </w:t>
      </w:r>
      <w:proofErr w:type="spellStart"/>
      <w:r w:rsidRPr="007E3962">
        <w:rPr>
          <w:i/>
          <w:sz w:val="18"/>
          <w:szCs w:val="18"/>
        </w:rPr>
        <w:t>Inflows</w:t>
      </w:r>
      <w:proofErr w:type="spellEnd"/>
      <w:r w:rsidRPr="007E3962">
        <w:rPr>
          <w:i/>
          <w:sz w:val="18"/>
          <w:szCs w:val="18"/>
        </w:rPr>
        <w:t xml:space="preserve"> </w:t>
      </w:r>
      <w:proofErr w:type="spellStart"/>
      <w:r w:rsidRPr="007E3962">
        <w:rPr>
          <w:i/>
          <w:sz w:val="18"/>
          <w:szCs w:val="18"/>
        </w:rPr>
        <w:t>to</w:t>
      </w:r>
      <w:proofErr w:type="spellEnd"/>
      <w:r w:rsidRPr="007E3962">
        <w:rPr>
          <w:i/>
          <w:sz w:val="18"/>
          <w:szCs w:val="18"/>
        </w:rPr>
        <w:t xml:space="preserve"> </w:t>
      </w:r>
      <w:proofErr w:type="spellStart"/>
      <w:r w:rsidRPr="007E3962">
        <w:rPr>
          <w:i/>
          <w:sz w:val="18"/>
          <w:szCs w:val="18"/>
        </w:rPr>
        <w:t>Developing</w:t>
      </w:r>
      <w:proofErr w:type="spellEnd"/>
      <w:r w:rsidRPr="007E3962">
        <w:rPr>
          <w:i/>
          <w:sz w:val="18"/>
          <w:szCs w:val="18"/>
        </w:rPr>
        <w:t xml:space="preserve"> </w:t>
      </w:r>
      <w:proofErr w:type="spellStart"/>
      <w:r w:rsidRPr="007E3962">
        <w:rPr>
          <w:i/>
          <w:sz w:val="18"/>
          <w:szCs w:val="18"/>
        </w:rPr>
        <w:t>C</w:t>
      </w:r>
      <w:r w:rsidR="00B47A3A" w:rsidRPr="007E3962">
        <w:rPr>
          <w:i/>
          <w:sz w:val="18"/>
          <w:szCs w:val="18"/>
        </w:rPr>
        <w:t>ountries</w:t>
      </w:r>
      <w:proofErr w:type="spellEnd"/>
      <w:r w:rsidR="00B47A3A" w:rsidRPr="007E3962">
        <w:rPr>
          <w:i/>
          <w:sz w:val="18"/>
          <w:szCs w:val="18"/>
        </w:rPr>
        <w:t xml:space="preserve"> a </w:t>
      </w:r>
      <w:proofErr w:type="spellStart"/>
      <w:r w:rsidR="00B47A3A" w:rsidRPr="007E3962">
        <w:rPr>
          <w:i/>
          <w:sz w:val="18"/>
          <w:szCs w:val="18"/>
        </w:rPr>
        <w:t>Vote</w:t>
      </w:r>
      <w:proofErr w:type="spellEnd"/>
      <w:r w:rsidR="00B47A3A" w:rsidRPr="007E3962">
        <w:rPr>
          <w:i/>
          <w:sz w:val="18"/>
          <w:szCs w:val="18"/>
        </w:rPr>
        <w:t xml:space="preserve"> </w:t>
      </w:r>
      <w:proofErr w:type="spellStart"/>
      <w:r w:rsidR="00B47A3A" w:rsidRPr="007E3962">
        <w:rPr>
          <w:i/>
          <w:sz w:val="18"/>
          <w:szCs w:val="18"/>
        </w:rPr>
        <w:t>for</w:t>
      </w:r>
      <w:proofErr w:type="spellEnd"/>
      <w:r w:rsidR="00B47A3A" w:rsidRPr="007E3962">
        <w:rPr>
          <w:i/>
          <w:sz w:val="18"/>
          <w:szCs w:val="18"/>
        </w:rPr>
        <w:t xml:space="preserve"> </w:t>
      </w:r>
      <w:proofErr w:type="spellStart"/>
      <w:r w:rsidR="00B47A3A" w:rsidRPr="007E3962">
        <w:rPr>
          <w:i/>
          <w:sz w:val="18"/>
          <w:szCs w:val="18"/>
        </w:rPr>
        <w:t>or</w:t>
      </w:r>
      <w:proofErr w:type="spellEnd"/>
      <w:r w:rsidR="00B47A3A" w:rsidRPr="007E3962">
        <w:rPr>
          <w:i/>
          <w:sz w:val="18"/>
          <w:szCs w:val="18"/>
        </w:rPr>
        <w:t xml:space="preserve"> </w:t>
      </w:r>
      <w:proofErr w:type="spellStart"/>
      <w:r w:rsidR="00B47A3A" w:rsidRPr="007E3962">
        <w:rPr>
          <w:i/>
          <w:sz w:val="18"/>
          <w:szCs w:val="18"/>
        </w:rPr>
        <w:t>Against</w:t>
      </w:r>
      <w:proofErr w:type="spellEnd"/>
      <w:r w:rsidR="00B47A3A" w:rsidRPr="007E3962">
        <w:rPr>
          <w:i/>
          <w:sz w:val="18"/>
          <w:szCs w:val="18"/>
        </w:rPr>
        <w:t xml:space="preserve"> </w:t>
      </w:r>
      <w:proofErr w:type="spellStart"/>
      <w:r w:rsidRPr="007E3962">
        <w:rPr>
          <w:i/>
          <w:sz w:val="18"/>
          <w:szCs w:val="18"/>
        </w:rPr>
        <w:t>EconomicPolicy</w:t>
      </w:r>
      <w:proofErr w:type="spellEnd"/>
      <w:r w:rsidRPr="007E3962">
        <w:rPr>
          <w:i/>
          <w:sz w:val="18"/>
          <w:szCs w:val="18"/>
        </w:rPr>
        <w:t xml:space="preserve"> </w:t>
      </w:r>
      <w:proofErr w:type="spellStart"/>
      <w:r w:rsidRPr="007E3962">
        <w:rPr>
          <w:i/>
          <w:sz w:val="18"/>
          <w:szCs w:val="18"/>
        </w:rPr>
        <w:t>Refoms</w:t>
      </w:r>
      <w:proofErr w:type="spellEnd"/>
      <w:r w:rsidRPr="007E3962">
        <w:rPr>
          <w:i/>
          <w:sz w:val="18"/>
          <w:szCs w:val="18"/>
        </w:rPr>
        <w:t>?</w:t>
      </w:r>
      <w:r w:rsidRPr="007E3962">
        <w:rPr>
          <w:sz w:val="18"/>
          <w:szCs w:val="18"/>
        </w:rPr>
        <w:t xml:space="preserve"> </w:t>
      </w:r>
      <w:proofErr w:type="spellStart"/>
      <w:r w:rsidRPr="007E3962">
        <w:rPr>
          <w:sz w:val="18"/>
          <w:szCs w:val="18"/>
        </w:rPr>
        <w:t>Working</w:t>
      </w:r>
      <w:proofErr w:type="spellEnd"/>
      <w:r w:rsidRPr="007E3962">
        <w:rPr>
          <w:sz w:val="18"/>
          <w:szCs w:val="18"/>
        </w:rPr>
        <w:t xml:space="preserve"> </w:t>
      </w:r>
      <w:proofErr w:type="spellStart"/>
      <w:r w:rsidRPr="007E3962">
        <w:rPr>
          <w:sz w:val="18"/>
          <w:szCs w:val="18"/>
        </w:rPr>
        <w:t>Papers</w:t>
      </w:r>
      <w:proofErr w:type="spellEnd"/>
      <w:r w:rsidRPr="007E3962">
        <w:rPr>
          <w:sz w:val="18"/>
          <w:szCs w:val="18"/>
        </w:rPr>
        <w:t xml:space="preserve">, 295., </w:t>
      </w:r>
      <w:proofErr w:type="spellStart"/>
      <w:r w:rsidRPr="007E3962">
        <w:rPr>
          <w:sz w:val="18"/>
          <w:szCs w:val="18"/>
        </w:rPr>
        <w:t>Department</w:t>
      </w:r>
      <w:proofErr w:type="spellEnd"/>
      <w:r w:rsidRPr="007E3962">
        <w:rPr>
          <w:sz w:val="18"/>
          <w:szCs w:val="18"/>
        </w:rPr>
        <w:t xml:space="preserve"> of </w:t>
      </w:r>
      <w:proofErr w:type="spellStart"/>
      <w:r w:rsidRPr="007E3962">
        <w:rPr>
          <w:sz w:val="18"/>
          <w:szCs w:val="18"/>
        </w:rPr>
        <w:t>Economics</w:t>
      </w:r>
      <w:proofErr w:type="spellEnd"/>
      <w:r w:rsidRPr="007E3962">
        <w:rPr>
          <w:sz w:val="18"/>
          <w:szCs w:val="18"/>
        </w:rPr>
        <w:t xml:space="preserve">, University of </w:t>
      </w:r>
      <w:proofErr w:type="spellStart"/>
      <w:r w:rsidRPr="007E3962">
        <w:rPr>
          <w:sz w:val="18"/>
          <w:szCs w:val="18"/>
        </w:rPr>
        <w:t>California</w:t>
      </w:r>
      <w:proofErr w:type="spellEnd"/>
      <w:r w:rsidRPr="007E3962">
        <w:rPr>
          <w:sz w:val="18"/>
          <w:szCs w:val="18"/>
        </w:rPr>
        <w:t>, Berkeley</w:t>
      </w:r>
    </w:p>
    <w:p w:rsidR="004524B7" w:rsidRPr="007E3962" w:rsidRDefault="006C20F6" w:rsidP="007E3962">
      <w:pPr>
        <w:spacing w:after="60"/>
        <w:jc w:val="both"/>
        <w:rPr>
          <w:sz w:val="18"/>
          <w:szCs w:val="18"/>
        </w:rPr>
      </w:pPr>
      <w:proofErr w:type="spellStart"/>
      <w:r w:rsidRPr="007E3962">
        <w:rPr>
          <w:sz w:val="18"/>
          <w:szCs w:val="18"/>
        </w:rPr>
        <w:t>Dooley</w:t>
      </w:r>
      <w:proofErr w:type="spellEnd"/>
      <w:r w:rsidRPr="007E3962">
        <w:rPr>
          <w:sz w:val="18"/>
          <w:szCs w:val="18"/>
        </w:rPr>
        <w:t xml:space="preserve">, M. (1996). Capital </w:t>
      </w:r>
      <w:proofErr w:type="spellStart"/>
      <w:r w:rsidR="004524B7" w:rsidRPr="007E3962">
        <w:rPr>
          <w:sz w:val="18"/>
          <w:szCs w:val="18"/>
        </w:rPr>
        <w:t>Control</w:t>
      </w:r>
      <w:proofErr w:type="spellEnd"/>
      <w:r w:rsidR="004524B7" w:rsidRPr="007E3962">
        <w:rPr>
          <w:sz w:val="18"/>
          <w:szCs w:val="18"/>
        </w:rPr>
        <w:t xml:space="preserve"> and </w:t>
      </w:r>
      <w:proofErr w:type="spellStart"/>
      <w:r w:rsidR="004524B7" w:rsidRPr="007E3962">
        <w:rPr>
          <w:sz w:val="18"/>
          <w:szCs w:val="18"/>
        </w:rPr>
        <w:t>Emergin</w:t>
      </w:r>
      <w:r w:rsidRPr="007E3962">
        <w:rPr>
          <w:sz w:val="18"/>
          <w:szCs w:val="18"/>
        </w:rPr>
        <w:t>g</w:t>
      </w:r>
      <w:proofErr w:type="spellEnd"/>
      <w:r w:rsidR="004524B7" w:rsidRPr="007E3962">
        <w:rPr>
          <w:sz w:val="18"/>
          <w:szCs w:val="18"/>
        </w:rPr>
        <w:t xml:space="preserve"> Markets. </w:t>
      </w:r>
      <w:r w:rsidR="004524B7" w:rsidRPr="007E3962">
        <w:rPr>
          <w:i/>
          <w:sz w:val="18"/>
          <w:szCs w:val="18"/>
        </w:rPr>
        <w:t xml:space="preserve">International Journal of </w:t>
      </w:r>
      <w:proofErr w:type="spellStart"/>
      <w:r w:rsidR="004524B7" w:rsidRPr="007E3962">
        <w:rPr>
          <w:i/>
          <w:sz w:val="18"/>
          <w:szCs w:val="18"/>
        </w:rPr>
        <w:t>Finance</w:t>
      </w:r>
      <w:proofErr w:type="spellEnd"/>
      <w:r w:rsidR="004524B7" w:rsidRPr="007E3962">
        <w:rPr>
          <w:i/>
          <w:sz w:val="18"/>
          <w:szCs w:val="18"/>
        </w:rPr>
        <w:t xml:space="preserve"> and </w:t>
      </w:r>
      <w:proofErr w:type="spellStart"/>
      <w:r w:rsidR="004524B7" w:rsidRPr="007E3962">
        <w:rPr>
          <w:i/>
          <w:sz w:val="18"/>
          <w:szCs w:val="18"/>
        </w:rPr>
        <w:t>Economics</w:t>
      </w:r>
      <w:proofErr w:type="spellEnd"/>
      <w:r w:rsidR="004524B7" w:rsidRPr="007E3962">
        <w:rPr>
          <w:i/>
          <w:sz w:val="18"/>
          <w:szCs w:val="18"/>
        </w:rPr>
        <w:t xml:space="preserve">, </w:t>
      </w:r>
      <w:proofErr w:type="gramStart"/>
      <w:r w:rsidR="004524B7" w:rsidRPr="007E3962">
        <w:rPr>
          <w:i/>
          <w:sz w:val="18"/>
          <w:szCs w:val="18"/>
        </w:rPr>
        <w:t>1</w:t>
      </w:r>
      <w:r w:rsidR="004524B7" w:rsidRPr="007E3962">
        <w:rPr>
          <w:sz w:val="18"/>
          <w:szCs w:val="18"/>
        </w:rPr>
        <w:t>(</w:t>
      </w:r>
      <w:proofErr w:type="gramEnd"/>
      <w:r w:rsidR="004524B7" w:rsidRPr="007E3962">
        <w:rPr>
          <w:sz w:val="18"/>
          <w:szCs w:val="18"/>
        </w:rPr>
        <w:t>3), 197–205.</w:t>
      </w:r>
      <w:r w:rsidRPr="007E3962">
        <w:rPr>
          <w:sz w:val="18"/>
          <w:szCs w:val="18"/>
        </w:rPr>
        <w:t xml:space="preserve"> </w:t>
      </w:r>
      <w:hyperlink r:id="rId14" w:history="1">
        <w:r w:rsidRPr="007E3962">
          <w:rPr>
            <w:rStyle w:val="Hiperhivatkozs"/>
            <w:sz w:val="18"/>
            <w:szCs w:val="18"/>
          </w:rPr>
          <w:t>https://doi.org/10.1002/(SICI)1099-1158(199607)1:3&lt;197::AID-IJFE20&gt;3.0.CO;2-0</w:t>
        </w:r>
      </w:hyperlink>
      <w:r w:rsidRPr="007E3962">
        <w:rPr>
          <w:sz w:val="18"/>
          <w:szCs w:val="18"/>
        </w:rPr>
        <w:t xml:space="preserve"> </w:t>
      </w:r>
    </w:p>
    <w:p w:rsidR="004524B7" w:rsidRPr="007E3962" w:rsidRDefault="004524B7" w:rsidP="007E3962">
      <w:pPr>
        <w:spacing w:after="60"/>
        <w:jc w:val="both"/>
        <w:rPr>
          <w:sz w:val="18"/>
          <w:szCs w:val="18"/>
        </w:rPr>
      </w:pPr>
      <w:r w:rsidRPr="007E3962">
        <w:rPr>
          <w:sz w:val="18"/>
          <w:szCs w:val="18"/>
        </w:rPr>
        <w:t xml:space="preserve">Eurostat (2008). </w:t>
      </w:r>
      <w:r w:rsidRPr="007E3962">
        <w:rPr>
          <w:i/>
          <w:sz w:val="18"/>
          <w:szCs w:val="18"/>
        </w:rPr>
        <w:t xml:space="preserve">NACE </w:t>
      </w:r>
      <w:proofErr w:type="spellStart"/>
      <w:r w:rsidRPr="007E3962">
        <w:rPr>
          <w:i/>
          <w:sz w:val="18"/>
          <w:szCs w:val="18"/>
        </w:rPr>
        <w:t>Rev</w:t>
      </w:r>
      <w:proofErr w:type="spellEnd"/>
      <w:r w:rsidRPr="007E3962">
        <w:rPr>
          <w:i/>
          <w:sz w:val="18"/>
          <w:szCs w:val="18"/>
        </w:rPr>
        <w:t xml:space="preserve">. 2 – </w:t>
      </w:r>
      <w:proofErr w:type="spellStart"/>
      <w:r w:rsidRPr="007E3962">
        <w:rPr>
          <w:i/>
          <w:sz w:val="18"/>
          <w:szCs w:val="18"/>
        </w:rPr>
        <w:t>Statistical</w:t>
      </w:r>
      <w:proofErr w:type="spellEnd"/>
      <w:r w:rsidRPr="007E3962">
        <w:rPr>
          <w:i/>
          <w:sz w:val="18"/>
          <w:szCs w:val="18"/>
        </w:rPr>
        <w:t xml:space="preserve"> </w:t>
      </w:r>
      <w:proofErr w:type="spellStart"/>
      <w:r w:rsidRPr="007E3962">
        <w:rPr>
          <w:i/>
          <w:sz w:val="18"/>
          <w:szCs w:val="18"/>
        </w:rPr>
        <w:t>classification</w:t>
      </w:r>
      <w:proofErr w:type="spellEnd"/>
      <w:r w:rsidRPr="007E3962">
        <w:rPr>
          <w:i/>
          <w:sz w:val="18"/>
          <w:szCs w:val="18"/>
        </w:rPr>
        <w:t xml:space="preserve"> of </w:t>
      </w:r>
      <w:proofErr w:type="spellStart"/>
      <w:r w:rsidRPr="007E3962">
        <w:rPr>
          <w:i/>
          <w:sz w:val="18"/>
          <w:szCs w:val="18"/>
        </w:rPr>
        <w:t>economic</w:t>
      </w:r>
      <w:proofErr w:type="spellEnd"/>
      <w:r w:rsidRPr="007E3962">
        <w:rPr>
          <w:i/>
          <w:sz w:val="18"/>
          <w:szCs w:val="18"/>
        </w:rPr>
        <w:t xml:space="preserve"> </w:t>
      </w:r>
      <w:proofErr w:type="spellStart"/>
      <w:r w:rsidRPr="007E3962">
        <w:rPr>
          <w:i/>
          <w:sz w:val="18"/>
          <w:szCs w:val="18"/>
        </w:rPr>
        <w:t>activities</w:t>
      </w:r>
      <w:proofErr w:type="spellEnd"/>
      <w:r w:rsidRPr="007E3962">
        <w:rPr>
          <w:i/>
          <w:sz w:val="18"/>
          <w:szCs w:val="18"/>
        </w:rPr>
        <w:t xml:space="preserve"> in </w:t>
      </w:r>
      <w:proofErr w:type="spellStart"/>
      <w:r w:rsidRPr="007E3962">
        <w:rPr>
          <w:i/>
          <w:sz w:val="18"/>
          <w:szCs w:val="18"/>
        </w:rPr>
        <w:t>the</w:t>
      </w:r>
      <w:proofErr w:type="spellEnd"/>
      <w:r w:rsidRPr="007E3962">
        <w:rPr>
          <w:i/>
          <w:sz w:val="18"/>
          <w:szCs w:val="18"/>
        </w:rPr>
        <w:t xml:space="preserve"> European </w:t>
      </w:r>
      <w:proofErr w:type="spellStart"/>
      <w:r w:rsidRPr="007E3962">
        <w:rPr>
          <w:i/>
          <w:sz w:val="18"/>
          <w:szCs w:val="18"/>
        </w:rPr>
        <w:t>Community</w:t>
      </w:r>
      <w:proofErr w:type="spellEnd"/>
      <w:r w:rsidRPr="007E3962">
        <w:rPr>
          <w:i/>
          <w:sz w:val="18"/>
          <w:szCs w:val="18"/>
        </w:rPr>
        <w:t>.</w:t>
      </w:r>
      <w:r w:rsidRPr="007E3962">
        <w:rPr>
          <w:sz w:val="18"/>
          <w:szCs w:val="18"/>
        </w:rPr>
        <w:t xml:space="preserve"> </w:t>
      </w:r>
      <w:hyperlink r:id="rId15" w:history="1">
        <w:r w:rsidR="006C20F6" w:rsidRPr="007E3962">
          <w:rPr>
            <w:rStyle w:val="Hiperhivatkozs"/>
            <w:sz w:val="18"/>
            <w:szCs w:val="18"/>
          </w:rPr>
          <w:t>https://ec.europa.eu/eurostat/documents/3859598/5902521/KS-RA-07-015-EN.PDF</w:t>
        </w:r>
      </w:hyperlink>
      <w:r w:rsidR="006C20F6" w:rsidRPr="007E3962">
        <w:rPr>
          <w:sz w:val="18"/>
          <w:szCs w:val="18"/>
        </w:rPr>
        <w:t xml:space="preserve"> </w:t>
      </w:r>
      <w:r w:rsidRPr="007E3962">
        <w:rPr>
          <w:sz w:val="18"/>
          <w:szCs w:val="18"/>
        </w:rPr>
        <w:t xml:space="preserve"> </w:t>
      </w:r>
    </w:p>
    <w:p w:rsidR="004524B7" w:rsidRPr="007E3962" w:rsidRDefault="004524B7" w:rsidP="007E3962">
      <w:pPr>
        <w:spacing w:after="60"/>
        <w:jc w:val="both"/>
        <w:rPr>
          <w:sz w:val="18"/>
          <w:szCs w:val="18"/>
        </w:rPr>
      </w:pPr>
      <w:r w:rsidRPr="007E3962">
        <w:rPr>
          <w:sz w:val="18"/>
          <w:szCs w:val="18"/>
        </w:rPr>
        <w:t>Fejes, E. (2015). Innovációs kalandozások az elmélettől a stratégi</w:t>
      </w:r>
      <w:r w:rsidR="006C20F6" w:rsidRPr="007E3962">
        <w:rPr>
          <w:sz w:val="18"/>
          <w:szCs w:val="18"/>
        </w:rPr>
        <w:t xml:space="preserve">áig. </w:t>
      </w:r>
      <w:r w:rsidR="006C20F6" w:rsidRPr="007E3962">
        <w:rPr>
          <w:i/>
          <w:sz w:val="18"/>
          <w:szCs w:val="18"/>
        </w:rPr>
        <w:t xml:space="preserve">Vezetéstudomány, </w:t>
      </w:r>
      <w:proofErr w:type="gramStart"/>
      <w:r w:rsidR="006C20F6" w:rsidRPr="007E3962">
        <w:rPr>
          <w:i/>
          <w:sz w:val="18"/>
          <w:szCs w:val="18"/>
        </w:rPr>
        <w:t>46</w:t>
      </w:r>
      <w:r w:rsidR="006C20F6" w:rsidRPr="007E3962">
        <w:rPr>
          <w:sz w:val="18"/>
          <w:szCs w:val="18"/>
        </w:rPr>
        <w:t>(</w:t>
      </w:r>
      <w:proofErr w:type="gramEnd"/>
      <w:r w:rsidR="006C20F6" w:rsidRPr="007E3962">
        <w:rPr>
          <w:sz w:val="18"/>
          <w:szCs w:val="18"/>
        </w:rPr>
        <w:t>6), 58–</w:t>
      </w:r>
      <w:r w:rsidRPr="007E3962">
        <w:rPr>
          <w:sz w:val="18"/>
          <w:szCs w:val="18"/>
        </w:rPr>
        <w:t xml:space="preserve">69. </w:t>
      </w:r>
      <w:hyperlink r:id="rId16" w:history="1">
        <w:r w:rsidR="006C20F6" w:rsidRPr="007E3962">
          <w:rPr>
            <w:rStyle w:val="Hiperhivatkozs"/>
            <w:sz w:val="18"/>
            <w:szCs w:val="18"/>
          </w:rPr>
          <w:t>http://doi.org/10.14267/VEZTUD.2015.06.06</w:t>
        </w:r>
      </w:hyperlink>
      <w:r w:rsidR="006C20F6" w:rsidRPr="007E3962">
        <w:rPr>
          <w:sz w:val="18"/>
          <w:szCs w:val="18"/>
        </w:rPr>
        <w:t xml:space="preserve"> </w:t>
      </w:r>
      <w:r w:rsidRPr="007E3962">
        <w:rPr>
          <w:sz w:val="18"/>
          <w:szCs w:val="18"/>
        </w:rPr>
        <w:t xml:space="preserve"> </w:t>
      </w:r>
    </w:p>
    <w:p w:rsidR="004524B7" w:rsidRPr="007E3962" w:rsidRDefault="00157093" w:rsidP="007E3962">
      <w:pPr>
        <w:spacing w:after="60"/>
        <w:jc w:val="both"/>
        <w:rPr>
          <w:sz w:val="18"/>
          <w:szCs w:val="18"/>
        </w:rPr>
      </w:pPr>
      <w:proofErr w:type="spellStart"/>
      <w:r w:rsidRPr="007E3962">
        <w:rPr>
          <w:sz w:val="18"/>
          <w:szCs w:val="18"/>
        </w:rPr>
        <w:t>Furman</w:t>
      </w:r>
      <w:proofErr w:type="spellEnd"/>
      <w:r w:rsidRPr="007E3962">
        <w:rPr>
          <w:sz w:val="18"/>
          <w:szCs w:val="18"/>
        </w:rPr>
        <w:t>, J</w:t>
      </w:r>
      <w:proofErr w:type="gramStart"/>
      <w:r w:rsidRPr="007E3962">
        <w:rPr>
          <w:sz w:val="18"/>
          <w:szCs w:val="18"/>
        </w:rPr>
        <w:t>.,</w:t>
      </w:r>
      <w:proofErr w:type="gramEnd"/>
      <w:r w:rsidRPr="007E3962">
        <w:rPr>
          <w:sz w:val="18"/>
          <w:szCs w:val="18"/>
        </w:rPr>
        <w:t xml:space="preserve"> </w:t>
      </w:r>
      <w:proofErr w:type="spellStart"/>
      <w:r w:rsidRPr="007E3962">
        <w:rPr>
          <w:sz w:val="18"/>
          <w:szCs w:val="18"/>
        </w:rPr>
        <w:t>Porter</w:t>
      </w:r>
      <w:proofErr w:type="spellEnd"/>
      <w:r w:rsidRPr="007E3962">
        <w:rPr>
          <w:sz w:val="18"/>
          <w:szCs w:val="18"/>
        </w:rPr>
        <w:t>, M.</w:t>
      </w:r>
      <w:r w:rsidR="004524B7" w:rsidRPr="007E3962">
        <w:rPr>
          <w:sz w:val="18"/>
          <w:szCs w:val="18"/>
        </w:rPr>
        <w:t xml:space="preserve">E., &amp; Stern, S. (2002). The </w:t>
      </w:r>
      <w:proofErr w:type="spellStart"/>
      <w:r w:rsidR="004524B7" w:rsidRPr="007E3962">
        <w:rPr>
          <w:sz w:val="18"/>
          <w:szCs w:val="18"/>
        </w:rPr>
        <w:t>Determinants</w:t>
      </w:r>
      <w:proofErr w:type="spellEnd"/>
      <w:r w:rsidR="004524B7" w:rsidRPr="007E3962">
        <w:rPr>
          <w:sz w:val="18"/>
          <w:szCs w:val="18"/>
        </w:rPr>
        <w:t xml:space="preserve"> of National </w:t>
      </w:r>
      <w:proofErr w:type="spellStart"/>
      <w:r w:rsidR="004524B7" w:rsidRPr="007E3962">
        <w:rPr>
          <w:sz w:val="18"/>
          <w:szCs w:val="18"/>
        </w:rPr>
        <w:t>Innovative</w:t>
      </w:r>
      <w:proofErr w:type="spellEnd"/>
      <w:r w:rsidR="004524B7" w:rsidRPr="007E3962">
        <w:rPr>
          <w:sz w:val="18"/>
          <w:szCs w:val="18"/>
        </w:rPr>
        <w:t xml:space="preserve"> </w:t>
      </w:r>
      <w:proofErr w:type="spellStart"/>
      <w:r w:rsidR="004524B7" w:rsidRPr="007E3962">
        <w:rPr>
          <w:sz w:val="18"/>
          <w:szCs w:val="18"/>
        </w:rPr>
        <w:t>Capacity</w:t>
      </w:r>
      <w:proofErr w:type="spellEnd"/>
      <w:r w:rsidR="004524B7" w:rsidRPr="007E3962">
        <w:rPr>
          <w:sz w:val="18"/>
          <w:szCs w:val="18"/>
        </w:rPr>
        <w:t xml:space="preserve">. </w:t>
      </w:r>
      <w:r w:rsidR="004524B7" w:rsidRPr="007E3962">
        <w:rPr>
          <w:i/>
          <w:sz w:val="18"/>
          <w:szCs w:val="18"/>
        </w:rPr>
        <w:t>Research Policy,</w:t>
      </w:r>
      <w:r w:rsidRPr="007E3962">
        <w:rPr>
          <w:i/>
          <w:sz w:val="18"/>
          <w:szCs w:val="18"/>
        </w:rPr>
        <w:t xml:space="preserve"> </w:t>
      </w:r>
      <w:proofErr w:type="gramStart"/>
      <w:r w:rsidR="004524B7" w:rsidRPr="007E3962">
        <w:rPr>
          <w:i/>
          <w:sz w:val="18"/>
          <w:szCs w:val="18"/>
        </w:rPr>
        <w:t>31</w:t>
      </w:r>
      <w:r w:rsidR="004524B7" w:rsidRPr="007E3962">
        <w:rPr>
          <w:sz w:val="18"/>
          <w:szCs w:val="18"/>
        </w:rPr>
        <w:t>(</w:t>
      </w:r>
      <w:proofErr w:type="gramEnd"/>
      <w:r w:rsidR="004524B7" w:rsidRPr="007E3962">
        <w:rPr>
          <w:sz w:val="18"/>
          <w:szCs w:val="18"/>
        </w:rPr>
        <w:t xml:space="preserve">6), 899–933. </w:t>
      </w:r>
      <w:hyperlink r:id="rId17" w:history="1">
        <w:r w:rsidR="008757D5" w:rsidRPr="00D4488B">
          <w:rPr>
            <w:rStyle w:val="Hiperhivatkozs"/>
            <w:sz w:val="18"/>
            <w:szCs w:val="18"/>
          </w:rPr>
          <w:t>https://doi.org/10.1016/S0048-7333(01)00152-4</w:t>
        </w:r>
      </w:hyperlink>
      <w:r w:rsidR="008757D5">
        <w:rPr>
          <w:sz w:val="18"/>
          <w:szCs w:val="18"/>
        </w:rPr>
        <w:t xml:space="preserve"> </w:t>
      </w:r>
      <w:r w:rsidR="004524B7" w:rsidRPr="007E3962">
        <w:rPr>
          <w:sz w:val="18"/>
          <w:szCs w:val="18"/>
        </w:rPr>
        <w:t xml:space="preserve"> </w:t>
      </w:r>
    </w:p>
    <w:p w:rsidR="004524B7" w:rsidRPr="007E3962" w:rsidRDefault="004524B7" w:rsidP="007E3962">
      <w:pPr>
        <w:spacing w:after="60"/>
        <w:jc w:val="both"/>
        <w:rPr>
          <w:sz w:val="18"/>
          <w:szCs w:val="18"/>
        </w:rPr>
      </w:pPr>
      <w:proofErr w:type="spellStart"/>
      <w:r w:rsidRPr="007E3962">
        <w:rPr>
          <w:sz w:val="18"/>
          <w:szCs w:val="18"/>
        </w:rPr>
        <w:t>Khan</w:t>
      </w:r>
      <w:proofErr w:type="spellEnd"/>
      <w:r w:rsidRPr="007E3962">
        <w:rPr>
          <w:sz w:val="18"/>
          <w:szCs w:val="18"/>
        </w:rPr>
        <w:t xml:space="preserve">, M. A. (2008). Financial </w:t>
      </w:r>
      <w:proofErr w:type="spellStart"/>
      <w:r w:rsidRPr="007E3962">
        <w:rPr>
          <w:sz w:val="18"/>
          <w:szCs w:val="18"/>
        </w:rPr>
        <w:t>development</w:t>
      </w:r>
      <w:proofErr w:type="spellEnd"/>
      <w:r w:rsidRPr="007E3962">
        <w:rPr>
          <w:sz w:val="18"/>
          <w:szCs w:val="18"/>
        </w:rPr>
        <w:t xml:space="preserve"> and </w:t>
      </w:r>
      <w:proofErr w:type="spellStart"/>
      <w:r w:rsidRPr="007E3962">
        <w:rPr>
          <w:sz w:val="18"/>
          <w:szCs w:val="18"/>
        </w:rPr>
        <w:t>economic</w:t>
      </w:r>
      <w:proofErr w:type="spellEnd"/>
      <w:r w:rsidRPr="007E3962">
        <w:rPr>
          <w:sz w:val="18"/>
          <w:szCs w:val="18"/>
        </w:rPr>
        <w:t xml:space="preserve"> </w:t>
      </w:r>
      <w:proofErr w:type="spellStart"/>
      <w:r w:rsidRPr="007E3962">
        <w:rPr>
          <w:sz w:val="18"/>
          <w:szCs w:val="18"/>
        </w:rPr>
        <w:t>growth</w:t>
      </w:r>
      <w:proofErr w:type="spellEnd"/>
      <w:r w:rsidRPr="007E3962">
        <w:rPr>
          <w:sz w:val="18"/>
          <w:szCs w:val="18"/>
        </w:rPr>
        <w:t xml:space="preserve"> in </w:t>
      </w:r>
      <w:proofErr w:type="spellStart"/>
      <w:r w:rsidRPr="007E3962">
        <w:rPr>
          <w:sz w:val="18"/>
          <w:szCs w:val="18"/>
        </w:rPr>
        <w:t>Pakistan</w:t>
      </w:r>
      <w:proofErr w:type="spellEnd"/>
      <w:r w:rsidRPr="007E3962">
        <w:rPr>
          <w:sz w:val="18"/>
          <w:szCs w:val="18"/>
        </w:rPr>
        <w:t xml:space="preserve">: </w:t>
      </w:r>
      <w:proofErr w:type="spellStart"/>
      <w:r w:rsidRPr="007E3962">
        <w:rPr>
          <w:sz w:val="18"/>
          <w:szCs w:val="18"/>
        </w:rPr>
        <w:t>evidence</w:t>
      </w:r>
      <w:proofErr w:type="spellEnd"/>
      <w:r w:rsidRPr="007E3962">
        <w:rPr>
          <w:sz w:val="18"/>
          <w:szCs w:val="18"/>
        </w:rPr>
        <w:t xml:space="preserve"> </w:t>
      </w:r>
      <w:proofErr w:type="spellStart"/>
      <w:r w:rsidRPr="007E3962">
        <w:rPr>
          <w:sz w:val="18"/>
          <w:szCs w:val="18"/>
        </w:rPr>
        <w:t>based</w:t>
      </w:r>
      <w:proofErr w:type="spellEnd"/>
      <w:r w:rsidRPr="007E3962">
        <w:rPr>
          <w:sz w:val="18"/>
          <w:szCs w:val="18"/>
        </w:rPr>
        <w:t xml:space="preserve"> </w:t>
      </w:r>
      <w:proofErr w:type="spellStart"/>
      <w:r w:rsidRPr="007E3962">
        <w:rPr>
          <w:sz w:val="18"/>
          <w:szCs w:val="18"/>
        </w:rPr>
        <w:t>on</w:t>
      </w:r>
      <w:proofErr w:type="spellEnd"/>
      <w:r w:rsidRPr="007E3962">
        <w:rPr>
          <w:sz w:val="18"/>
          <w:szCs w:val="18"/>
        </w:rPr>
        <w:t xml:space="preserve"> </w:t>
      </w:r>
      <w:proofErr w:type="spellStart"/>
      <w:r w:rsidRPr="007E3962">
        <w:rPr>
          <w:sz w:val="18"/>
          <w:szCs w:val="18"/>
        </w:rPr>
        <w:t>autoregressive</w:t>
      </w:r>
      <w:proofErr w:type="spellEnd"/>
      <w:r w:rsidRPr="007E3962">
        <w:rPr>
          <w:sz w:val="18"/>
          <w:szCs w:val="18"/>
        </w:rPr>
        <w:t xml:space="preserve"> </w:t>
      </w:r>
      <w:proofErr w:type="spellStart"/>
      <w:r w:rsidRPr="007E3962">
        <w:rPr>
          <w:sz w:val="18"/>
          <w:szCs w:val="18"/>
        </w:rPr>
        <w:t>distributed</w:t>
      </w:r>
      <w:proofErr w:type="spellEnd"/>
      <w:r w:rsidRPr="007E3962">
        <w:rPr>
          <w:sz w:val="18"/>
          <w:szCs w:val="18"/>
        </w:rPr>
        <w:t xml:space="preserve"> </w:t>
      </w:r>
      <w:proofErr w:type="spellStart"/>
      <w:r w:rsidRPr="007E3962">
        <w:rPr>
          <w:sz w:val="18"/>
          <w:szCs w:val="18"/>
        </w:rPr>
        <w:t>lag</w:t>
      </w:r>
      <w:proofErr w:type="spellEnd"/>
      <w:r w:rsidRPr="007E3962">
        <w:rPr>
          <w:sz w:val="18"/>
          <w:szCs w:val="18"/>
        </w:rPr>
        <w:t xml:space="preserve"> (ARDL) </w:t>
      </w:r>
      <w:proofErr w:type="spellStart"/>
      <w:r w:rsidRPr="007E3962">
        <w:rPr>
          <w:sz w:val="18"/>
          <w:szCs w:val="18"/>
        </w:rPr>
        <w:t>approach</w:t>
      </w:r>
      <w:proofErr w:type="spellEnd"/>
      <w:r w:rsidRPr="007E3962">
        <w:rPr>
          <w:sz w:val="18"/>
          <w:szCs w:val="18"/>
        </w:rPr>
        <w:t xml:space="preserve">. </w:t>
      </w:r>
      <w:r w:rsidRPr="007E3962">
        <w:rPr>
          <w:i/>
          <w:sz w:val="18"/>
          <w:szCs w:val="18"/>
        </w:rPr>
        <w:t xml:space="preserve">South </w:t>
      </w:r>
      <w:proofErr w:type="spellStart"/>
      <w:r w:rsidRPr="007E3962">
        <w:rPr>
          <w:i/>
          <w:sz w:val="18"/>
          <w:szCs w:val="18"/>
        </w:rPr>
        <w:t>Asia</w:t>
      </w:r>
      <w:proofErr w:type="spellEnd"/>
      <w:r w:rsidRPr="007E3962">
        <w:rPr>
          <w:i/>
          <w:sz w:val="18"/>
          <w:szCs w:val="18"/>
        </w:rPr>
        <w:t xml:space="preserve"> </w:t>
      </w:r>
      <w:proofErr w:type="spellStart"/>
      <w:r w:rsidRPr="007E3962">
        <w:rPr>
          <w:i/>
          <w:sz w:val="18"/>
          <w:szCs w:val="18"/>
        </w:rPr>
        <w:t>Economic</w:t>
      </w:r>
      <w:proofErr w:type="spellEnd"/>
      <w:r w:rsidRPr="007E3962">
        <w:rPr>
          <w:i/>
          <w:sz w:val="18"/>
          <w:szCs w:val="18"/>
        </w:rPr>
        <w:t xml:space="preserve"> Journal, </w:t>
      </w:r>
      <w:proofErr w:type="gramStart"/>
      <w:r w:rsidRPr="007E3962">
        <w:rPr>
          <w:i/>
          <w:sz w:val="18"/>
          <w:szCs w:val="18"/>
        </w:rPr>
        <w:t>9</w:t>
      </w:r>
      <w:r w:rsidRPr="007E3962">
        <w:rPr>
          <w:sz w:val="18"/>
          <w:szCs w:val="18"/>
        </w:rPr>
        <w:t>(</w:t>
      </w:r>
      <w:proofErr w:type="gramEnd"/>
      <w:r w:rsidRPr="007E3962">
        <w:rPr>
          <w:sz w:val="18"/>
          <w:szCs w:val="18"/>
        </w:rPr>
        <w:t>2), 375–391.</w:t>
      </w:r>
      <w:r w:rsidR="00157093" w:rsidRPr="007E3962">
        <w:rPr>
          <w:sz w:val="18"/>
          <w:szCs w:val="18"/>
        </w:rPr>
        <w:t xml:space="preserve"> </w:t>
      </w:r>
      <w:hyperlink r:id="rId18" w:history="1">
        <w:r w:rsidR="00157093" w:rsidRPr="007E3962">
          <w:rPr>
            <w:rStyle w:val="Hiperhivatkozs"/>
            <w:sz w:val="18"/>
            <w:szCs w:val="18"/>
          </w:rPr>
          <w:t>https://doi.org/10.1177/139156140800900206</w:t>
        </w:r>
      </w:hyperlink>
      <w:r w:rsidR="00157093" w:rsidRPr="007E3962">
        <w:rPr>
          <w:sz w:val="18"/>
          <w:szCs w:val="18"/>
        </w:rPr>
        <w:t xml:space="preserve"> </w:t>
      </w:r>
    </w:p>
    <w:p w:rsidR="004524B7" w:rsidRPr="007E3962" w:rsidRDefault="004524B7" w:rsidP="007E3962">
      <w:pPr>
        <w:spacing w:after="60"/>
        <w:jc w:val="both"/>
        <w:rPr>
          <w:sz w:val="18"/>
          <w:szCs w:val="18"/>
        </w:rPr>
      </w:pPr>
      <w:r w:rsidRPr="007E3962">
        <w:rPr>
          <w:sz w:val="18"/>
          <w:szCs w:val="18"/>
        </w:rPr>
        <w:t>Kovács, Á., Poór, J</w:t>
      </w:r>
      <w:proofErr w:type="gramStart"/>
      <w:r w:rsidRPr="007E3962">
        <w:rPr>
          <w:sz w:val="18"/>
          <w:szCs w:val="18"/>
        </w:rPr>
        <w:t>.,</w:t>
      </w:r>
      <w:proofErr w:type="gramEnd"/>
      <w:r w:rsidRPr="007E3962">
        <w:rPr>
          <w:sz w:val="18"/>
          <w:szCs w:val="18"/>
        </w:rPr>
        <w:t xml:space="preserve"> </w:t>
      </w:r>
      <w:proofErr w:type="spellStart"/>
      <w:r w:rsidRPr="007E3962">
        <w:rPr>
          <w:sz w:val="18"/>
          <w:szCs w:val="18"/>
        </w:rPr>
        <w:t>Šeben</w:t>
      </w:r>
      <w:proofErr w:type="spellEnd"/>
      <w:r w:rsidRPr="007E3962">
        <w:rPr>
          <w:sz w:val="18"/>
          <w:szCs w:val="18"/>
        </w:rPr>
        <w:t xml:space="preserve">, Z. &amp; </w:t>
      </w:r>
      <w:proofErr w:type="spellStart"/>
      <w:r w:rsidRPr="007E3962">
        <w:rPr>
          <w:sz w:val="18"/>
          <w:szCs w:val="18"/>
        </w:rPr>
        <w:t>Szretykó</w:t>
      </w:r>
      <w:proofErr w:type="spellEnd"/>
      <w:r w:rsidRPr="007E3962">
        <w:rPr>
          <w:sz w:val="18"/>
          <w:szCs w:val="18"/>
        </w:rPr>
        <w:t xml:space="preserve">, </w:t>
      </w:r>
      <w:proofErr w:type="spellStart"/>
      <w:r w:rsidRPr="007E3962">
        <w:rPr>
          <w:sz w:val="18"/>
          <w:szCs w:val="18"/>
        </w:rPr>
        <w:t>Gy</w:t>
      </w:r>
      <w:proofErr w:type="spellEnd"/>
      <w:r w:rsidRPr="007E3962">
        <w:rPr>
          <w:sz w:val="18"/>
          <w:szCs w:val="18"/>
        </w:rPr>
        <w:t>. (2021): A koronavírus-válság hatása a munkaerőpiacra és a humán erőforrásokra. In: A. Makkos, P. Kecskés &amp; V. Kövecsesné-Gősi (</w:t>
      </w:r>
      <w:proofErr w:type="spellStart"/>
      <w:r w:rsidRPr="007E3962">
        <w:rPr>
          <w:sz w:val="18"/>
          <w:szCs w:val="18"/>
        </w:rPr>
        <w:t>szerk</w:t>
      </w:r>
      <w:proofErr w:type="spellEnd"/>
      <w:r w:rsidRPr="007E3962">
        <w:rPr>
          <w:sz w:val="18"/>
          <w:szCs w:val="18"/>
        </w:rPr>
        <w:t xml:space="preserve">.), </w:t>
      </w:r>
      <w:r w:rsidRPr="007E3962">
        <w:rPr>
          <w:i/>
          <w:sz w:val="18"/>
          <w:szCs w:val="18"/>
        </w:rPr>
        <w:t xml:space="preserve">Kizökkent világ – szokatlan és különleges élethelyzetek: a </w:t>
      </w:r>
      <w:proofErr w:type="spellStart"/>
      <w:r w:rsidRPr="007E3962">
        <w:rPr>
          <w:i/>
          <w:sz w:val="18"/>
          <w:szCs w:val="18"/>
        </w:rPr>
        <w:t>nemkonvenciális</w:t>
      </w:r>
      <w:proofErr w:type="spellEnd"/>
      <w:r w:rsidRPr="007E3962">
        <w:rPr>
          <w:i/>
          <w:sz w:val="18"/>
          <w:szCs w:val="18"/>
        </w:rPr>
        <w:t>, nem „normális”, nem kiszámítha</w:t>
      </w:r>
      <w:r w:rsidR="00157093" w:rsidRPr="007E3962">
        <w:rPr>
          <w:i/>
          <w:sz w:val="18"/>
          <w:szCs w:val="18"/>
        </w:rPr>
        <w:t xml:space="preserve">tó jelenségek korszaka </w:t>
      </w:r>
      <w:r w:rsidR="00157093" w:rsidRPr="007E3962">
        <w:rPr>
          <w:sz w:val="18"/>
          <w:szCs w:val="18"/>
        </w:rPr>
        <w:t>(pp. 134–</w:t>
      </w:r>
      <w:r w:rsidRPr="007E3962">
        <w:rPr>
          <w:sz w:val="18"/>
          <w:szCs w:val="18"/>
        </w:rPr>
        <w:t>144). Széchenyi István Egyetem.</w:t>
      </w:r>
    </w:p>
    <w:p w:rsidR="004524B7" w:rsidRPr="007E3962" w:rsidRDefault="00157093" w:rsidP="007E3962">
      <w:pPr>
        <w:spacing w:after="60"/>
        <w:jc w:val="both"/>
        <w:rPr>
          <w:sz w:val="18"/>
          <w:szCs w:val="18"/>
        </w:rPr>
      </w:pPr>
      <w:proofErr w:type="spellStart"/>
      <w:r w:rsidRPr="007E3962">
        <w:rPr>
          <w:sz w:val="18"/>
          <w:szCs w:val="18"/>
        </w:rPr>
        <w:t>Kotler</w:t>
      </w:r>
      <w:proofErr w:type="spellEnd"/>
      <w:r w:rsidRPr="007E3962">
        <w:rPr>
          <w:sz w:val="18"/>
          <w:szCs w:val="18"/>
        </w:rPr>
        <w:t>, P. &amp; Keller, K</w:t>
      </w:r>
      <w:proofErr w:type="gramStart"/>
      <w:r w:rsidRPr="007E3962">
        <w:rPr>
          <w:sz w:val="18"/>
          <w:szCs w:val="18"/>
        </w:rPr>
        <w:t>.</w:t>
      </w:r>
      <w:r w:rsidR="004524B7" w:rsidRPr="007E3962">
        <w:rPr>
          <w:sz w:val="18"/>
          <w:szCs w:val="18"/>
        </w:rPr>
        <w:t>L.</w:t>
      </w:r>
      <w:proofErr w:type="gramEnd"/>
      <w:r w:rsidR="004524B7" w:rsidRPr="007E3962">
        <w:rPr>
          <w:sz w:val="18"/>
          <w:szCs w:val="18"/>
        </w:rPr>
        <w:t xml:space="preserve"> (2012). </w:t>
      </w:r>
      <w:r w:rsidR="004524B7" w:rsidRPr="007E3962">
        <w:rPr>
          <w:i/>
          <w:sz w:val="18"/>
          <w:szCs w:val="18"/>
        </w:rPr>
        <w:t>Marketingmenedzsment.</w:t>
      </w:r>
      <w:r w:rsidR="004524B7" w:rsidRPr="007E3962">
        <w:rPr>
          <w:sz w:val="18"/>
          <w:szCs w:val="18"/>
        </w:rPr>
        <w:t xml:space="preserve"> Akadémiai Kiadó.</w:t>
      </w:r>
    </w:p>
    <w:p w:rsidR="004524B7" w:rsidRPr="007E3962" w:rsidRDefault="00157093" w:rsidP="007E3962">
      <w:pPr>
        <w:spacing w:after="60"/>
        <w:jc w:val="both"/>
        <w:rPr>
          <w:sz w:val="18"/>
          <w:szCs w:val="18"/>
        </w:rPr>
      </w:pPr>
      <w:r w:rsidRPr="007E3962">
        <w:rPr>
          <w:sz w:val="18"/>
          <w:szCs w:val="18"/>
        </w:rPr>
        <w:t xml:space="preserve">KSH (2013a). </w:t>
      </w:r>
      <w:r w:rsidR="004524B7" w:rsidRPr="007E3962">
        <w:rPr>
          <w:i/>
          <w:sz w:val="18"/>
          <w:szCs w:val="18"/>
        </w:rPr>
        <w:t>Jelentés a turizmus 2012. évi teljesítményéről.</w:t>
      </w:r>
      <w:r w:rsidR="004524B7" w:rsidRPr="007E3962">
        <w:rPr>
          <w:sz w:val="18"/>
          <w:szCs w:val="18"/>
        </w:rPr>
        <w:t xml:space="preserve"> Központi Statisztikai Hivatal, Budapest</w:t>
      </w:r>
    </w:p>
    <w:p w:rsidR="004524B7" w:rsidRPr="007E3962" w:rsidRDefault="004524B7" w:rsidP="007E3962">
      <w:pPr>
        <w:spacing w:after="60"/>
        <w:jc w:val="both"/>
        <w:rPr>
          <w:sz w:val="18"/>
          <w:szCs w:val="18"/>
        </w:rPr>
      </w:pPr>
      <w:r w:rsidRPr="007E3962">
        <w:rPr>
          <w:sz w:val="18"/>
          <w:szCs w:val="18"/>
        </w:rPr>
        <w:t xml:space="preserve">KSH (2013b). Nemzetközi turisztikai kereslet, 2012. IV. negyedév. </w:t>
      </w:r>
      <w:r w:rsidRPr="007E3962">
        <w:rPr>
          <w:i/>
          <w:sz w:val="18"/>
          <w:szCs w:val="18"/>
        </w:rPr>
        <w:t xml:space="preserve">Statisztikai Tükör, </w:t>
      </w:r>
      <w:proofErr w:type="gramStart"/>
      <w:r w:rsidRPr="007E3962">
        <w:rPr>
          <w:i/>
          <w:sz w:val="18"/>
          <w:szCs w:val="18"/>
        </w:rPr>
        <w:t>7</w:t>
      </w:r>
      <w:r w:rsidRPr="007E3962">
        <w:rPr>
          <w:sz w:val="18"/>
          <w:szCs w:val="18"/>
        </w:rPr>
        <w:t>(</w:t>
      </w:r>
      <w:proofErr w:type="gramEnd"/>
      <w:r w:rsidRPr="007E3962">
        <w:rPr>
          <w:sz w:val="18"/>
          <w:szCs w:val="18"/>
        </w:rPr>
        <w:t>13), 1–2.</w:t>
      </w:r>
    </w:p>
    <w:p w:rsidR="004524B7" w:rsidRPr="007E3962" w:rsidRDefault="004524B7" w:rsidP="007E3962">
      <w:pPr>
        <w:spacing w:after="60"/>
        <w:jc w:val="both"/>
        <w:rPr>
          <w:sz w:val="18"/>
          <w:szCs w:val="18"/>
        </w:rPr>
      </w:pPr>
      <w:r w:rsidRPr="007E3962">
        <w:rPr>
          <w:sz w:val="18"/>
          <w:szCs w:val="18"/>
        </w:rPr>
        <w:t xml:space="preserve">KSH (2016). </w:t>
      </w:r>
      <w:r w:rsidRPr="007E3962">
        <w:rPr>
          <w:i/>
          <w:sz w:val="18"/>
          <w:szCs w:val="18"/>
        </w:rPr>
        <w:t>A kis- és középvállalkozások helyzete hazánkban, 2016.</w:t>
      </w:r>
      <w:r w:rsidRPr="007E3962">
        <w:rPr>
          <w:sz w:val="18"/>
          <w:szCs w:val="18"/>
        </w:rPr>
        <w:t xml:space="preserve"> </w:t>
      </w:r>
      <w:hyperlink r:id="rId19" w:history="1">
        <w:r w:rsidR="00157093" w:rsidRPr="007E3962">
          <w:rPr>
            <w:rStyle w:val="Hiperhivatkozs"/>
            <w:sz w:val="18"/>
            <w:szCs w:val="18"/>
          </w:rPr>
          <w:t>http://www.ksh.hu/docs/hun/xftp/idoszaki/pdf/kkv16.pdf</w:t>
        </w:r>
      </w:hyperlink>
      <w:r w:rsidR="00157093" w:rsidRPr="007E3962">
        <w:rPr>
          <w:sz w:val="18"/>
          <w:szCs w:val="18"/>
        </w:rPr>
        <w:t xml:space="preserve"> </w:t>
      </w:r>
    </w:p>
    <w:p w:rsidR="004524B7" w:rsidRPr="007E3962" w:rsidRDefault="004524B7" w:rsidP="007E3962">
      <w:pPr>
        <w:spacing w:after="60"/>
        <w:jc w:val="both"/>
        <w:rPr>
          <w:sz w:val="18"/>
          <w:szCs w:val="18"/>
        </w:rPr>
      </w:pPr>
      <w:r w:rsidRPr="007E3962">
        <w:rPr>
          <w:sz w:val="18"/>
          <w:szCs w:val="18"/>
        </w:rPr>
        <w:t xml:space="preserve">Mihályi P. (2020). Hol tart a világ az egyetemi rangsorokról való gondolkodásban? </w:t>
      </w:r>
      <w:r w:rsidRPr="007E3962">
        <w:rPr>
          <w:i/>
          <w:sz w:val="18"/>
          <w:szCs w:val="18"/>
        </w:rPr>
        <w:t xml:space="preserve">Magyar Tudomány, </w:t>
      </w:r>
      <w:proofErr w:type="gramStart"/>
      <w:r w:rsidRPr="007E3962">
        <w:rPr>
          <w:i/>
          <w:sz w:val="18"/>
          <w:szCs w:val="18"/>
        </w:rPr>
        <w:t>181</w:t>
      </w:r>
      <w:r w:rsidRPr="007E3962">
        <w:rPr>
          <w:sz w:val="18"/>
          <w:szCs w:val="18"/>
        </w:rPr>
        <w:t>(</w:t>
      </w:r>
      <w:proofErr w:type="gramEnd"/>
      <w:r w:rsidRPr="007E3962">
        <w:rPr>
          <w:sz w:val="18"/>
          <w:szCs w:val="18"/>
        </w:rPr>
        <w:t xml:space="preserve">10), 1298–1308. </w:t>
      </w:r>
      <w:hyperlink r:id="rId20" w:history="1">
        <w:r w:rsidR="00157093" w:rsidRPr="007E3962">
          <w:rPr>
            <w:rStyle w:val="Hiperhivatkozs"/>
            <w:sz w:val="18"/>
            <w:szCs w:val="18"/>
          </w:rPr>
          <w:t>https://www.doi.org/10.1556/2065.181.2020.10.3</w:t>
        </w:r>
      </w:hyperlink>
      <w:r w:rsidR="00157093" w:rsidRPr="007E3962">
        <w:rPr>
          <w:sz w:val="18"/>
          <w:szCs w:val="18"/>
        </w:rPr>
        <w:t xml:space="preserve"> </w:t>
      </w:r>
    </w:p>
    <w:p w:rsidR="004524B7" w:rsidRPr="007E3962" w:rsidRDefault="004524B7" w:rsidP="007E3962">
      <w:pPr>
        <w:spacing w:after="60"/>
        <w:jc w:val="both"/>
        <w:rPr>
          <w:sz w:val="18"/>
          <w:szCs w:val="18"/>
        </w:rPr>
      </w:pPr>
      <w:r w:rsidRPr="007E3962">
        <w:rPr>
          <w:sz w:val="18"/>
          <w:szCs w:val="18"/>
        </w:rPr>
        <w:t xml:space="preserve">Mike K. (2008). Kivonulás, tiltakozás és hűség az Európai Unióban. A specifikus beruházások jelentősége. </w:t>
      </w:r>
      <w:r w:rsidRPr="007E3962">
        <w:rPr>
          <w:i/>
          <w:sz w:val="18"/>
          <w:szCs w:val="18"/>
        </w:rPr>
        <w:t xml:space="preserve">Századvég, </w:t>
      </w:r>
      <w:proofErr w:type="gramStart"/>
      <w:r w:rsidRPr="007E3962">
        <w:rPr>
          <w:i/>
          <w:sz w:val="18"/>
          <w:szCs w:val="18"/>
        </w:rPr>
        <w:t>13</w:t>
      </w:r>
      <w:r w:rsidRPr="007E3962">
        <w:rPr>
          <w:sz w:val="18"/>
          <w:szCs w:val="18"/>
        </w:rPr>
        <w:t>(</w:t>
      </w:r>
      <w:proofErr w:type="gramEnd"/>
      <w:r w:rsidRPr="007E3962">
        <w:rPr>
          <w:sz w:val="18"/>
          <w:szCs w:val="18"/>
        </w:rPr>
        <w:t>50), 79–106.</w:t>
      </w:r>
    </w:p>
    <w:p w:rsidR="004524B7" w:rsidRPr="007E3962" w:rsidRDefault="004524B7" w:rsidP="007E3962">
      <w:pPr>
        <w:spacing w:after="60"/>
        <w:jc w:val="both"/>
        <w:rPr>
          <w:sz w:val="18"/>
          <w:szCs w:val="18"/>
        </w:rPr>
      </w:pPr>
      <w:r w:rsidRPr="007E3962">
        <w:rPr>
          <w:sz w:val="18"/>
          <w:szCs w:val="18"/>
        </w:rPr>
        <w:t xml:space="preserve">NKFIH (2018). </w:t>
      </w:r>
      <w:r w:rsidRPr="007E3962">
        <w:rPr>
          <w:i/>
          <w:sz w:val="18"/>
          <w:szCs w:val="18"/>
        </w:rPr>
        <w:t>Milyen a hazai innovációs teljesítmény az EU 2018-ban kiadott innovációs rangsorának adatai szerint?</w:t>
      </w:r>
      <w:r w:rsidRPr="007E3962">
        <w:rPr>
          <w:sz w:val="18"/>
          <w:szCs w:val="18"/>
        </w:rPr>
        <w:t xml:space="preserve"> </w:t>
      </w:r>
      <w:hyperlink r:id="rId21" w:history="1">
        <w:r w:rsidR="00157093" w:rsidRPr="007E3962">
          <w:rPr>
            <w:rStyle w:val="Hiperhivatkozs"/>
            <w:sz w:val="18"/>
            <w:szCs w:val="18"/>
          </w:rPr>
          <w:t>https://nkfih.gov.hu/hivatalrol/hivatal-hirei/milyen-hazai-innovacios-teljesitmeny</w:t>
        </w:r>
      </w:hyperlink>
      <w:r w:rsidR="00157093" w:rsidRPr="007E3962">
        <w:rPr>
          <w:sz w:val="18"/>
          <w:szCs w:val="18"/>
        </w:rPr>
        <w:t xml:space="preserve"> </w:t>
      </w:r>
    </w:p>
    <w:p w:rsidR="004524B7" w:rsidRPr="007E3962" w:rsidRDefault="004524B7" w:rsidP="007E3962">
      <w:pPr>
        <w:spacing w:after="60"/>
        <w:jc w:val="both"/>
        <w:rPr>
          <w:sz w:val="18"/>
          <w:szCs w:val="18"/>
        </w:rPr>
      </w:pPr>
      <w:r w:rsidRPr="007E3962">
        <w:rPr>
          <w:sz w:val="18"/>
          <w:szCs w:val="18"/>
        </w:rPr>
        <w:t xml:space="preserve">OECD (2005). </w:t>
      </w:r>
      <w:proofErr w:type="spellStart"/>
      <w:r w:rsidRPr="007E3962">
        <w:rPr>
          <w:i/>
          <w:sz w:val="18"/>
          <w:szCs w:val="18"/>
        </w:rPr>
        <w:t>Teachers</w:t>
      </w:r>
      <w:proofErr w:type="spellEnd"/>
      <w:r w:rsidRPr="007E3962">
        <w:rPr>
          <w:i/>
          <w:sz w:val="18"/>
          <w:szCs w:val="18"/>
        </w:rPr>
        <w:t xml:space="preserve"> </w:t>
      </w:r>
      <w:proofErr w:type="spellStart"/>
      <w:r w:rsidRPr="007E3962">
        <w:rPr>
          <w:i/>
          <w:sz w:val="18"/>
          <w:szCs w:val="18"/>
        </w:rPr>
        <w:t>Matter</w:t>
      </w:r>
      <w:proofErr w:type="spellEnd"/>
      <w:r w:rsidRPr="007E3962">
        <w:rPr>
          <w:i/>
          <w:sz w:val="18"/>
          <w:szCs w:val="18"/>
        </w:rPr>
        <w:t xml:space="preserve">: </w:t>
      </w:r>
      <w:proofErr w:type="spellStart"/>
      <w:r w:rsidRPr="007E3962">
        <w:rPr>
          <w:i/>
          <w:sz w:val="18"/>
          <w:szCs w:val="18"/>
        </w:rPr>
        <w:t>Attracting</w:t>
      </w:r>
      <w:proofErr w:type="spellEnd"/>
      <w:r w:rsidRPr="007E3962">
        <w:rPr>
          <w:i/>
          <w:sz w:val="18"/>
          <w:szCs w:val="18"/>
        </w:rPr>
        <w:t xml:space="preserve">, </w:t>
      </w:r>
      <w:proofErr w:type="spellStart"/>
      <w:r w:rsidRPr="007E3962">
        <w:rPr>
          <w:i/>
          <w:sz w:val="18"/>
          <w:szCs w:val="18"/>
        </w:rPr>
        <w:t>Developing</w:t>
      </w:r>
      <w:proofErr w:type="spellEnd"/>
      <w:r w:rsidRPr="007E3962">
        <w:rPr>
          <w:i/>
          <w:sz w:val="18"/>
          <w:szCs w:val="18"/>
        </w:rPr>
        <w:t xml:space="preserve"> and </w:t>
      </w:r>
      <w:proofErr w:type="spellStart"/>
      <w:r w:rsidRPr="007E3962">
        <w:rPr>
          <w:i/>
          <w:sz w:val="18"/>
          <w:szCs w:val="18"/>
        </w:rPr>
        <w:t>Retaining</w:t>
      </w:r>
      <w:proofErr w:type="spellEnd"/>
      <w:r w:rsidRPr="007E3962">
        <w:rPr>
          <w:i/>
          <w:sz w:val="18"/>
          <w:szCs w:val="18"/>
        </w:rPr>
        <w:t xml:space="preserve"> </w:t>
      </w:r>
      <w:proofErr w:type="spellStart"/>
      <w:r w:rsidRPr="007E3962">
        <w:rPr>
          <w:i/>
          <w:sz w:val="18"/>
          <w:szCs w:val="18"/>
        </w:rPr>
        <w:t>Effective</w:t>
      </w:r>
      <w:proofErr w:type="spellEnd"/>
      <w:r w:rsidRPr="007E3962">
        <w:rPr>
          <w:i/>
          <w:sz w:val="18"/>
          <w:szCs w:val="18"/>
        </w:rPr>
        <w:t xml:space="preserve"> </w:t>
      </w:r>
      <w:proofErr w:type="spellStart"/>
      <w:r w:rsidRPr="007E3962">
        <w:rPr>
          <w:i/>
          <w:sz w:val="18"/>
          <w:szCs w:val="18"/>
        </w:rPr>
        <w:t>Teachers</w:t>
      </w:r>
      <w:proofErr w:type="spellEnd"/>
      <w:r w:rsidRPr="007E3962">
        <w:rPr>
          <w:i/>
          <w:sz w:val="18"/>
          <w:szCs w:val="18"/>
        </w:rPr>
        <w:t>.</w:t>
      </w:r>
      <w:r w:rsidRPr="007E3962">
        <w:rPr>
          <w:sz w:val="18"/>
          <w:szCs w:val="18"/>
        </w:rPr>
        <w:t xml:space="preserve"> Paris: OECD Publishing, </w:t>
      </w:r>
      <w:hyperlink r:id="rId22" w:history="1">
        <w:r w:rsidR="00157093" w:rsidRPr="007E3962">
          <w:rPr>
            <w:rStyle w:val="Hiperhivatkozs"/>
            <w:sz w:val="18"/>
            <w:szCs w:val="18"/>
          </w:rPr>
          <w:t>https://www.oecd.org/education/school/34990905.pdf</w:t>
        </w:r>
      </w:hyperlink>
      <w:r w:rsidR="00157093" w:rsidRPr="007E3962">
        <w:rPr>
          <w:sz w:val="18"/>
          <w:szCs w:val="18"/>
        </w:rPr>
        <w:t xml:space="preserve"> </w:t>
      </w:r>
      <w:r w:rsidRPr="007E3962">
        <w:rPr>
          <w:sz w:val="18"/>
          <w:szCs w:val="18"/>
        </w:rPr>
        <w:t xml:space="preserve"> </w:t>
      </w:r>
    </w:p>
    <w:p w:rsidR="004524B7" w:rsidRPr="007E3962" w:rsidRDefault="00157093" w:rsidP="007E3962">
      <w:pPr>
        <w:spacing w:after="60"/>
        <w:jc w:val="both"/>
        <w:rPr>
          <w:sz w:val="18"/>
          <w:szCs w:val="18"/>
        </w:rPr>
      </w:pPr>
      <w:proofErr w:type="spellStart"/>
      <w:r w:rsidRPr="007E3962">
        <w:rPr>
          <w:sz w:val="18"/>
          <w:szCs w:val="18"/>
        </w:rPr>
        <w:t>Phan</w:t>
      </w:r>
      <w:proofErr w:type="spellEnd"/>
      <w:r w:rsidRPr="007E3962">
        <w:rPr>
          <w:sz w:val="18"/>
          <w:szCs w:val="18"/>
        </w:rPr>
        <w:t>, U.T</w:t>
      </w:r>
      <w:proofErr w:type="gramStart"/>
      <w:r w:rsidRPr="007E3962">
        <w:rPr>
          <w:sz w:val="18"/>
          <w:szCs w:val="18"/>
        </w:rPr>
        <w:t>.X.</w:t>
      </w:r>
      <w:proofErr w:type="gramEnd"/>
      <w:r w:rsidRPr="007E3962">
        <w:rPr>
          <w:sz w:val="18"/>
          <w:szCs w:val="18"/>
        </w:rPr>
        <w:t xml:space="preserve"> &amp; </w:t>
      </w:r>
      <w:proofErr w:type="spellStart"/>
      <w:r w:rsidRPr="007E3962">
        <w:rPr>
          <w:sz w:val="18"/>
          <w:szCs w:val="18"/>
        </w:rPr>
        <w:t>Chambers</w:t>
      </w:r>
      <w:proofErr w:type="spellEnd"/>
      <w:r w:rsidRPr="007E3962">
        <w:rPr>
          <w:sz w:val="18"/>
          <w:szCs w:val="18"/>
        </w:rPr>
        <w:t xml:space="preserve"> IV, E. (2018).</w:t>
      </w:r>
      <w:r w:rsidR="004524B7" w:rsidRPr="007E3962">
        <w:rPr>
          <w:sz w:val="18"/>
          <w:szCs w:val="18"/>
        </w:rPr>
        <w:t xml:space="preserve"> </w:t>
      </w:r>
      <w:r w:rsidR="004524B7" w:rsidRPr="007E3962">
        <w:rPr>
          <w:i/>
          <w:sz w:val="18"/>
          <w:szCs w:val="18"/>
        </w:rPr>
        <w:t xml:space="preserve">Data </w:t>
      </w:r>
      <w:proofErr w:type="spellStart"/>
      <w:r w:rsidR="004524B7" w:rsidRPr="007E3962">
        <w:rPr>
          <w:i/>
          <w:sz w:val="18"/>
          <w:szCs w:val="18"/>
        </w:rPr>
        <w:t>on</w:t>
      </w:r>
      <w:proofErr w:type="spellEnd"/>
      <w:r w:rsidR="004524B7" w:rsidRPr="007E3962">
        <w:rPr>
          <w:i/>
          <w:sz w:val="18"/>
          <w:szCs w:val="18"/>
        </w:rPr>
        <w:t xml:space="preserve"> </w:t>
      </w:r>
      <w:proofErr w:type="spellStart"/>
      <w:r w:rsidR="004524B7" w:rsidRPr="007E3962">
        <w:rPr>
          <w:i/>
          <w:sz w:val="18"/>
          <w:szCs w:val="18"/>
        </w:rPr>
        <w:t>Motivations</w:t>
      </w:r>
      <w:proofErr w:type="spellEnd"/>
      <w:r w:rsidR="004524B7" w:rsidRPr="007E3962">
        <w:rPr>
          <w:i/>
          <w:sz w:val="18"/>
          <w:szCs w:val="18"/>
        </w:rPr>
        <w:t xml:space="preserve"> of </w:t>
      </w:r>
      <w:proofErr w:type="spellStart"/>
      <w:r w:rsidR="004524B7" w:rsidRPr="007E3962">
        <w:rPr>
          <w:i/>
          <w:sz w:val="18"/>
          <w:szCs w:val="18"/>
        </w:rPr>
        <w:t>Food</w:t>
      </w:r>
      <w:proofErr w:type="spellEnd"/>
      <w:r w:rsidR="004524B7" w:rsidRPr="007E3962">
        <w:rPr>
          <w:i/>
          <w:sz w:val="18"/>
          <w:szCs w:val="18"/>
        </w:rPr>
        <w:t xml:space="preserve"> </w:t>
      </w:r>
      <w:proofErr w:type="spellStart"/>
      <w:r w:rsidR="004524B7" w:rsidRPr="007E3962">
        <w:rPr>
          <w:i/>
          <w:sz w:val="18"/>
          <w:szCs w:val="18"/>
        </w:rPr>
        <w:t>Choices</w:t>
      </w:r>
      <w:proofErr w:type="spellEnd"/>
      <w:r w:rsidR="004524B7" w:rsidRPr="007E3962">
        <w:rPr>
          <w:i/>
          <w:sz w:val="18"/>
          <w:szCs w:val="18"/>
        </w:rPr>
        <w:t xml:space="preserve"> </w:t>
      </w:r>
      <w:proofErr w:type="spellStart"/>
      <w:r w:rsidR="004524B7" w:rsidRPr="007E3962">
        <w:rPr>
          <w:i/>
          <w:sz w:val="18"/>
          <w:szCs w:val="18"/>
        </w:rPr>
        <w:t>Obtained</w:t>
      </w:r>
      <w:proofErr w:type="spellEnd"/>
      <w:r w:rsidR="004524B7" w:rsidRPr="007E3962">
        <w:rPr>
          <w:i/>
          <w:sz w:val="18"/>
          <w:szCs w:val="18"/>
        </w:rPr>
        <w:t xml:space="preserve"> </w:t>
      </w:r>
      <w:proofErr w:type="spellStart"/>
      <w:r w:rsidR="004524B7" w:rsidRPr="007E3962">
        <w:rPr>
          <w:i/>
          <w:sz w:val="18"/>
          <w:szCs w:val="18"/>
        </w:rPr>
        <w:t>by</w:t>
      </w:r>
      <w:proofErr w:type="spellEnd"/>
      <w:r w:rsidR="004524B7" w:rsidRPr="007E3962">
        <w:rPr>
          <w:i/>
          <w:sz w:val="18"/>
          <w:szCs w:val="18"/>
        </w:rPr>
        <w:t xml:space="preserve"> </w:t>
      </w:r>
      <w:proofErr w:type="spellStart"/>
      <w:r w:rsidR="004524B7" w:rsidRPr="007E3962">
        <w:rPr>
          <w:i/>
          <w:sz w:val="18"/>
          <w:szCs w:val="18"/>
        </w:rPr>
        <w:t>Two</w:t>
      </w:r>
      <w:proofErr w:type="spellEnd"/>
      <w:r w:rsidR="004524B7" w:rsidRPr="007E3962">
        <w:rPr>
          <w:i/>
          <w:sz w:val="18"/>
          <w:szCs w:val="18"/>
        </w:rPr>
        <w:t xml:space="preserve"> </w:t>
      </w:r>
      <w:proofErr w:type="spellStart"/>
      <w:r w:rsidR="004524B7" w:rsidRPr="007E3962">
        <w:rPr>
          <w:i/>
          <w:sz w:val="18"/>
          <w:szCs w:val="18"/>
        </w:rPr>
        <w:t>Techniques</w:t>
      </w:r>
      <w:proofErr w:type="spellEnd"/>
      <w:r w:rsidR="004524B7" w:rsidRPr="007E3962">
        <w:rPr>
          <w:i/>
          <w:sz w:val="18"/>
          <w:szCs w:val="18"/>
        </w:rPr>
        <w:t xml:space="preserve">: Online </w:t>
      </w:r>
      <w:proofErr w:type="spellStart"/>
      <w:r w:rsidR="004524B7" w:rsidRPr="007E3962">
        <w:rPr>
          <w:i/>
          <w:sz w:val="18"/>
          <w:szCs w:val="18"/>
        </w:rPr>
        <w:t>Survey</w:t>
      </w:r>
      <w:proofErr w:type="spellEnd"/>
      <w:r w:rsidR="004524B7" w:rsidRPr="007E3962">
        <w:rPr>
          <w:i/>
          <w:sz w:val="18"/>
          <w:szCs w:val="18"/>
        </w:rPr>
        <w:t xml:space="preserve"> and In-</w:t>
      </w:r>
      <w:proofErr w:type="spellStart"/>
      <w:r w:rsidR="004524B7" w:rsidRPr="007E3962">
        <w:rPr>
          <w:i/>
          <w:sz w:val="18"/>
          <w:szCs w:val="18"/>
        </w:rPr>
        <w:t>depth</w:t>
      </w:r>
      <w:proofErr w:type="spellEnd"/>
      <w:r w:rsidR="004524B7" w:rsidRPr="007E3962">
        <w:rPr>
          <w:i/>
          <w:sz w:val="18"/>
          <w:szCs w:val="18"/>
        </w:rPr>
        <w:t xml:space="preserve"> </w:t>
      </w:r>
      <w:proofErr w:type="spellStart"/>
      <w:r w:rsidR="004524B7" w:rsidRPr="007E3962">
        <w:rPr>
          <w:i/>
          <w:sz w:val="18"/>
          <w:szCs w:val="18"/>
        </w:rPr>
        <w:t>one-on-one</w:t>
      </w:r>
      <w:proofErr w:type="spellEnd"/>
      <w:r w:rsidR="004524B7" w:rsidRPr="007E3962">
        <w:rPr>
          <w:i/>
          <w:sz w:val="18"/>
          <w:szCs w:val="18"/>
        </w:rPr>
        <w:t xml:space="preserve"> </w:t>
      </w:r>
      <w:proofErr w:type="spellStart"/>
      <w:r w:rsidR="004524B7" w:rsidRPr="007E3962">
        <w:rPr>
          <w:i/>
          <w:sz w:val="18"/>
          <w:szCs w:val="18"/>
        </w:rPr>
        <w:t>Interview</w:t>
      </w:r>
      <w:proofErr w:type="spellEnd"/>
      <w:r w:rsidR="004524B7" w:rsidRPr="007E3962">
        <w:rPr>
          <w:i/>
          <w:sz w:val="18"/>
          <w:szCs w:val="18"/>
        </w:rPr>
        <w:t xml:space="preserve">. Data in </w:t>
      </w:r>
      <w:proofErr w:type="spellStart"/>
      <w:r w:rsidR="004524B7" w:rsidRPr="007E3962">
        <w:rPr>
          <w:i/>
          <w:sz w:val="18"/>
          <w:szCs w:val="18"/>
        </w:rPr>
        <w:t>Brief</w:t>
      </w:r>
      <w:proofErr w:type="spellEnd"/>
      <w:r w:rsidR="004524B7" w:rsidRPr="007E3962">
        <w:rPr>
          <w:sz w:val="18"/>
          <w:szCs w:val="18"/>
        </w:rPr>
        <w:t xml:space="preserve">, 21. 1370–1374. </w:t>
      </w:r>
      <w:hyperlink r:id="rId23" w:history="1">
        <w:r w:rsidRPr="007E3962">
          <w:rPr>
            <w:rStyle w:val="Hiperhivatkozs"/>
            <w:sz w:val="18"/>
            <w:szCs w:val="18"/>
          </w:rPr>
          <w:t>https://doi.org/10.1016/j.dib.2018.10.108</w:t>
        </w:r>
      </w:hyperlink>
      <w:r w:rsidRPr="007E3962">
        <w:rPr>
          <w:sz w:val="18"/>
          <w:szCs w:val="18"/>
        </w:rPr>
        <w:t xml:space="preserve"> </w:t>
      </w:r>
      <w:r w:rsidR="004524B7" w:rsidRPr="007E3962">
        <w:rPr>
          <w:sz w:val="18"/>
          <w:szCs w:val="18"/>
        </w:rPr>
        <w:t xml:space="preserve"> </w:t>
      </w:r>
    </w:p>
    <w:p w:rsidR="004524B7" w:rsidRPr="007E3962" w:rsidRDefault="00157093" w:rsidP="007E3962">
      <w:pPr>
        <w:spacing w:after="60"/>
        <w:jc w:val="both"/>
        <w:rPr>
          <w:sz w:val="18"/>
          <w:szCs w:val="18"/>
        </w:rPr>
      </w:pPr>
      <w:proofErr w:type="spellStart"/>
      <w:r w:rsidRPr="007E3962">
        <w:rPr>
          <w:sz w:val="18"/>
          <w:szCs w:val="18"/>
        </w:rPr>
        <w:t>Tahir</w:t>
      </w:r>
      <w:proofErr w:type="spellEnd"/>
      <w:r w:rsidRPr="007E3962">
        <w:rPr>
          <w:sz w:val="18"/>
          <w:szCs w:val="18"/>
        </w:rPr>
        <w:t xml:space="preserve">, M. &amp; </w:t>
      </w:r>
      <w:proofErr w:type="spellStart"/>
      <w:r w:rsidRPr="007E3962">
        <w:rPr>
          <w:sz w:val="18"/>
          <w:szCs w:val="18"/>
        </w:rPr>
        <w:t>Alam</w:t>
      </w:r>
      <w:proofErr w:type="spellEnd"/>
      <w:r w:rsidRPr="007E3962">
        <w:rPr>
          <w:sz w:val="18"/>
          <w:szCs w:val="18"/>
        </w:rPr>
        <w:t>, M.</w:t>
      </w:r>
      <w:r w:rsidR="004524B7" w:rsidRPr="007E3962">
        <w:rPr>
          <w:sz w:val="18"/>
          <w:szCs w:val="18"/>
        </w:rPr>
        <w:t xml:space="preserve">B. (2020). </w:t>
      </w:r>
      <w:proofErr w:type="spellStart"/>
      <w:r w:rsidR="004524B7" w:rsidRPr="007E3962">
        <w:rPr>
          <w:sz w:val="18"/>
          <w:szCs w:val="18"/>
        </w:rPr>
        <w:t>Does</w:t>
      </w:r>
      <w:proofErr w:type="spellEnd"/>
      <w:r w:rsidR="004524B7" w:rsidRPr="007E3962">
        <w:rPr>
          <w:sz w:val="18"/>
          <w:szCs w:val="18"/>
        </w:rPr>
        <w:t xml:space="preserve"> </w:t>
      </w:r>
      <w:proofErr w:type="spellStart"/>
      <w:r w:rsidR="004524B7" w:rsidRPr="007E3962">
        <w:rPr>
          <w:sz w:val="18"/>
          <w:szCs w:val="18"/>
        </w:rPr>
        <w:t>well</w:t>
      </w:r>
      <w:proofErr w:type="spellEnd"/>
      <w:r w:rsidR="004524B7" w:rsidRPr="007E3962">
        <w:rPr>
          <w:sz w:val="18"/>
          <w:szCs w:val="18"/>
        </w:rPr>
        <w:t xml:space="preserve"> banking performance </w:t>
      </w:r>
      <w:proofErr w:type="spellStart"/>
      <w:r w:rsidR="004524B7" w:rsidRPr="007E3962">
        <w:rPr>
          <w:sz w:val="18"/>
          <w:szCs w:val="18"/>
        </w:rPr>
        <w:t>attract</w:t>
      </w:r>
      <w:proofErr w:type="spellEnd"/>
      <w:r w:rsidR="004524B7" w:rsidRPr="007E3962">
        <w:rPr>
          <w:sz w:val="18"/>
          <w:szCs w:val="18"/>
        </w:rPr>
        <w:t xml:space="preserve"> FDI? </w:t>
      </w:r>
      <w:proofErr w:type="spellStart"/>
      <w:r w:rsidR="004524B7" w:rsidRPr="007E3962">
        <w:rPr>
          <w:sz w:val="18"/>
          <w:szCs w:val="18"/>
        </w:rPr>
        <w:t>Empirical</w:t>
      </w:r>
      <w:proofErr w:type="spellEnd"/>
      <w:r w:rsidR="004524B7" w:rsidRPr="007E3962">
        <w:rPr>
          <w:sz w:val="18"/>
          <w:szCs w:val="18"/>
        </w:rPr>
        <w:t xml:space="preserve"> </w:t>
      </w:r>
      <w:proofErr w:type="spellStart"/>
      <w:r w:rsidR="004524B7" w:rsidRPr="007E3962">
        <w:rPr>
          <w:sz w:val="18"/>
          <w:szCs w:val="18"/>
        </w:rPr>
        <w:t>evidence</w:t>
      </w:r>
      <w:proofErr w:type="spellEnd"/>
      <w:r w:rsidR="004524B7" w:rsidRPr="007E3962">
        <w:rPr>
          <w:sz w:val="18"/>
          <w:szCs w:val="18"/>
        </w:rPr>
        <w:t xml:space="preserve"> </w:t>
      </w:r>
      <w:proofErr w:type="spellStart"/>
      <w:r w:rsidR="004524B7" w:rsidRPr="007E3962">
        <w:rPr>
          <w:sz w:val="18"/>
          <w:szCs w:val="18"/>
        </w:rPr>
        <w:t>from</w:t>
      </w:r>
      <w:proofErr w:type="spellEnd"/>
      <w:r w:rsidR="004524B7" w:rsidRPr="007E3962">
        <w:rPr>
          <w:sz w:val="18"/>
          <w:szCs w:val="18"/>
        </w:rPr>
        <w:t xml:space="preserve"> </w:t>
      </w:r>
      <w:proofErr w:type="spellStart"/>
      <w:r w:rsidR="004524B7" w:rsidRPr="007E3962">
        <w:rPr>
          <w:sz w:val="18"/>
          <w:szCs w:val="18"/>
        </w:rPr>
        <w:t>the</w:t>
      </w:r>
      <w:proofErr w:type="spellEnd"/>
      <w:r w:rsidR="004524B7" w:rsidRPr="007E3962">
        <w:rPr>
          <w:sz w:val="18"/>
          <w:szCs w:val="18"/>
        </w:rPr>
        <w:t xml:space="preserve"> SAARC </w:t>
      </w:r>
      <w:proofErr w:type="spellStart"/>
      <w:r w:rsidR="004524B7" w:rsidRPr="007E3962">
        <w:rPr>
          <w:sz w:val="18"/>
          <w:szCs w:val="18"/>
        </w:rPr>
        <w:t>economies</w:t>
      </w:r>
      <w:proofErr w:type="spellEnd"/>
      <w:r w:rsidR="004524B7" w:rsidRPr="007E3962">
        <w:rPr>
          <w:sz w:val="18"/>
          <w:szCs w:val="18"/>
        </w:rPr>
        <w:t xml:space="preserve">. </w:t>
      </w:r>
      <w:r w:rsidR="004524B7" w:rsidRPr="007E3962">
        <w:rPr>
          <w:i/>
          <w:sz w:val="18"/>
          <w:szCs w:val="18"/>
        </w:rPr>
        <w:t xml:space="preserve">International Journal of </w:t>
      </w:r>
      <w:proofErr w:type="spellStart"/>
      <w:r w:rsidR="004524B7" w:rsidRPr="007E3962">
        <w:rPr>
          <w:i/>
          <w:sz w:val="18"/>
          <w:szCs w:val="18"/>
        </w:rPr>
        <w:t>Emergin</w:t>
      </w:r>
      <w:r w:rsidRPr="007E3962">
        <w:rPr>
          <w:i/>
          <w:sz w:val="18"/>
          <w:szCs w:val="18"/>
        </w:rPr>
        <w:t>g</w:t>
      </w:r>
      <w:proofErr w:type="spellEnd"/>
      <w:r w:rsidRPr="007E3962">
        <w:rPr>
          <w:i/>
          <w:sz w:val="18"/>
          <w:szCs w:val="18"/>
        </w:rPr>
        <w:t xml:space="preserve"> </w:t>
      </w:r>
      <w:proofErr w:type="spellStart"/>
      <w:r w:rsidRPr="007E3962">
        <w:rPr>
          <w:i/>
          <w:sz w:val="18"/>
          <w:szCs w:val="18"/>
        </w:rPr>
        <w:t>Markets</w:t>
      </w:r>
      <w:proofErr w:type="spellEnd"/>
      <w:r w:rsidRPr="007E3962">
        <w:rPr>
          <w:i/>
          <w:sz w:val="18"/>
          <w:szCs w:val="18"/>
        </w:rPr>
        <w:t xml:space="preserve">, </w:t>
      </w:r>
      <w:proofErr w:type="gramStart"/>
      <w:r w:rsidRPr="007E3962">
        <w:rPr>
          <w:i/>
          <w:sz w:val="18"/>
          <w:szCs w:val="18"/>
        </w:rPr>
        <w:t>17</w:t>
      </w:r>
      <w:r w:rsidRPr="007E3962">
        <w:rPr>
          <w:sz w:val="18"/>
          <w:szCs w:val="18"/>
        </w:rPr>
        <w:t>(</w:t>
      </w:r>
      <w:proofErr w:type="gramEnd"/>
      <w:r w:rsidRPr="007E3962">
        <w:rPr>
          <w:sz w:val="18"/>
          <w:szCs w:val="18"/>
        </w:rPr>
        <w:t>2), 413–</w:t>
      </w:r>
      <w:r w:rsidR="004524B7" w:rsidRPr="007E3962">
        <w:rPr>
          <w:sz w:val="18"/>
          <w:szCs w:val="18"/>
        </w:rPr>
        <w:t>432.</w:t>
      </w:r>
      <w:r w:rsidR="008757D5">
        <w:rPr>
          <w:sz w:val="18"/>
          <w:szCs w:val="18"/>
        </w:rPr>
        <w:t xml:space="preserve"> </w:t>
      </w:r>
      <w:hyperlink r:id="rId24" w:history="1">
        <w:r w:rsidR="008757D5" w:rsidRPr="00D4488B">
          <w:rPr>
            <w:rStyle w:val="Hiperhivatkozs"/>
            <w:sz w:val="18"/>
            <w:szCs w:val="18"/>
          </w:rPr>
          <w:t>https://doi.org/10.1108/IJOEM-04-2020-0441</w:t>
        </w:r>
      </w:hyperlink>
      <w:r w:rsidR="008757D5">
        <w:rPr>
          <w:sz w:val="18"/>
          <w:szCs w:val="18"/>
        </w:rPr>
        <w:t xml:space="preserve"> </w:t>
      </w:r>
    </w:p>
    <w:p w:rsidR="0057026C" w:rsidRPr="007E3962" w:rsidRDefault="004524B7" w:rsidP="007E3962">
      <w:pPr>
        <w:spacing w:after="60"/>
        <w:jc w:val="both"/>
        <w:rPr>
          <w:sz w:val="18"/>
          <w:szCs w:val="18"/>
        </w:rPr>
      </w:pPr>
      <w:proofErr w:type="spellStart"/>
      <w:r w:rsidRPr="007E3962">
        <w:rPr>
          <w:sz w:val="18"/>
          <w:szCs w:val="18"/>
        </w:rPr>
        <w:t>Wang</w:t>
      </w:r>
      <w:proofErr w:type="spellEnd"/>
      <w:r w:rsidRPr="007E3962">
        <w:rPr>
          <w:sz w:val="18"/>
          <w:szCs w:val="18"/>
        </w:rPr>
        <w:t xml:space="preserve">, P., </w:t>
      </w:r>
      <w:proofErr w:type="spellStart"/>
      <w:r w:rsidRPr="007E3962">
        <w:rPr>
          <w:sz w:val="18"/>
          <w:szCs w:val="18"/>
        </w:rPr>
        <w:t>Zhang</w:t>
      </w:r>
      <w:proofErr w:type="spellEnd"/>
      <w:r w:rsidRPr="007E3962">
        <w:rPr>
          <w:sz w:val="18"/>
          <w:szCs w:val="18"/>
        </w:rPr>
        <w:t>, W</w:t>
      </w:r>
      <w:proofErr w:type="gramStart"/>
      <w:r w:rsidRPr="007E3962">
        <w:rPr>
          <w:sz w:val="18"/>
          <w:szCs w:val="18"/>
        </w:rPr>
        <w:t>.,</w:t>
      </w:r>
      <w:proofErr w:type="gramEnd"/>
      <w:r w:rsidRPr="007E3962">
        <w:rPr>
          <w:sz w:val="18"/>
          <w:szCs w:val="18"/>
        </w:rPr>
        <w:t xml:space="preserve"> </w:t>
      </w:r>
      <w:proofErr w:type="spellStart"/>
      <w:r w:rsidRPr="007E3962">
        <w:rPr>
          <w:sz w:val="18"/>
          <w:szCs w:val="18"/>
        </w:rPr>
        <w:t>Li</w:t>
      </w:r>
      <w:proofErr w:type="spellEnd"/>
      <w:r w:rsidRPr="007E3962">
        <w:rPr>
          <w:sz w:val="18"/>
          <w:szCs w:val="18"/>
        </w:rPr>
        <w:t xml:space="preserve">, X. &amp; </w:t>
      </w:r>
      <w:proofErr w:type="spellStart"/>
      <w:r w:rsidRPr="007E3962">
        <w:rPr>
          <w:sz w:val="18"/>
          <w:szCs w:val="18"/>
        </w:rPr>
        <w:t>Shen</w:t>
      </w:r>
      <w:proofErr w:type="spellEnd"/>
      <w:r w:rsidRPr="007E3962">
        <w:rPr>
          <w:sz w:val="18"/>
          <w:szCs w:val="18"/>
        </w:rPr>
        <w:t xml:space="preserve">, D. (2019). </w:t>
      </w:r>
      <w:proofErr w:type="spellStart"/>
      <w:r w:rsidRPr="007E3962">
        <w:rPr>
          <w:sz w:val="18"/>
          <w:szCs w:val="18"/>
        </w:rPr>
        <w:t>Trading</w:t>
      </w:r>
      <w:proofErr w:type="spellEnd"/>
      <w:r w:rsidRPr="007E3962">
        <w:rPr>
          <w:sz w:val="18"/>
          <w:szCs w:val="18"/>
        </w:rPr>
        <w:t xml:space="preserve"> </w:t>
      </w:r>
      <w:proofErr w:type="spellStart"/>
      <w:r w:rsidRPr="007E3962">
        <w:rPr>
          <w:sz w:val="18"/>
          <w:szCs w:val="18"/>
        </w:rPr>
        <w:t>Volume</w:t>
      </w:r>
      <w:proofErr w:type="spellEnd"/>
      <w:r w:rsidRPr="007E3962">
        <w:rPr>
          <w:sz w:val="18"/>
          <w:szCs w:val="18"/>
        </w:rPr>
        <w:t xml:space="preserve"> and </w:t>
      </w:r>
      <w:proofErr w:type="spellStart"/>
      <w:r w:rsidRPr="007E3962">
        <w:rPr>
          <w:sz w:val="18"/>
          <w:szCs w:val="18"/>
        </w:rPr>
        <w:t>Return</w:t>
      </w:r>
      <w:proofErr w:type="spellEnd"/>
      <w:r w:rsidRPr="007E3962">
        <w:rPr>
          <w:sz w:val="18"/>
          <w:szCs w:val="18"/>
        </w:rPr>
        <w:t xml:space="preserve"> </w:t>
      </w:r>
      <w:proofErr w:type="spellStart"/>
      <w:r w:rsidRPr="007E3962">
        <w:rPr>
          <w:sz w:val="18"/>
          <w:szCs w:val="18"/>
        </w:rPr>
        <w:t>Volatility</w:t>
      </w:r>
      <w:proofErr w:type="spellEnd"/>
      <w:r w:rsidRPr="007E3962">
        <w:rPr>
          <w:sz w:val="18"/>
          <w:szCs w:val="18"/>
        </w:rPr>
        <w:t xml:space="preserve"> of </w:t>
      </w:r>
      <w:proofErr w:type="spellStart"/>
      <w:r w:rsidRPr="007E3962">
        <w:rPr>
          <w:sz w:val="18"/>
          <w:szCs w:val="18"/>
        </w:rPr>
        <w:t>Bitcoin</w:t>
      </w:r>
      <w:proofErr w:type="spellEnd"/>
      <w:r w:rsidRPr="007E3962">
        <w:rPr>
          <w:sz w:val="18"/>
          <w:szCs w:val="18"/>
        </w:rPr>
        <w:t xml:space="preserve"> Market: </w:t>
      </w:r>
      <w:proofErr w:type="spellStart"/>
      <w:r w:rsidRPr="007E3962">
        <w:rPr>
          <w:sz w:val="18"/>
          <w:szCs w:val="18"/>
        </w:rPr>
        <w:t>Evidence</w:t>
      </w:r>
      <w:proofErr w:type="spellEnd"/>
      <w:r w:rsidRPr="007E3962">
        <w:rPr>
          <w:sz w:val="18"/>
          <w:szCs w:val="18"/>
        </w:rPr>
        <w:t xml:space="preserve"> </w:t>
      </w:r>
      <w:proofErr w:type="spellStart"/>
      <w:r w:rsidRPr="007E3962">
        <w:rPr>
          <w:sz w:val="18"/>
          <w:szCs w:val="18"/>
        </w:rPr>
        <w:t>for</w:t>
      </w:r>
      <w:proofErr w:type="spellEnd"/>
      <w:r w:rsidRPr="007E3962">
        <w:rPr>
          <w:sz w:val="18"/>
          <w:szCs w:val="18"/>
        </w:rPr>
        <w:t xml:space="preserve"> </w:t>
      </w:r>
      <w:proofErr w:type="spellStart"/>
      <w:r w:rsidRPr="007E3962">
        <w:rPr>
          <w:sz w:val="18"/>
          <w:szCs w:val="18"/>
        </w:rPr>
        <w:t>the</w:t>
      </w:r>
      <w:proofErr w:type="spellEnd"/>
      <w:r w:rsidRPr="007E3962">
        <w:rPr>
          <w:sz w:val="18"/>
          <w:szCs w:val="18"/>
        </w:rPr>
        <w:t xml:space="preserve"> </w:t>
      </w:r>
      <w:proofErr w:type="spellStart"/>
      <w:r w:rsidRPr="007E3962">
        <w:rPr>
          <w:sz w:val="18"/>
          <w:szCs w:val="18"/>
        </w:rPr>
        <w:t>Sequential</w:t>
      </w:r>
      <w:proofErr w:type="spellEnd"/>
      <w:r w:rsidRPr="007E3962">
        <w:rPr>
          <w:sz w:val="18"/>
          <w:szCs w:val="18"/>
        </w:rPr>
        <w:t xml:space="preserve"> </w:t>
      </w:r>
      <w:proofErr w:type="spellStart"/>
      <w:r w:rsidRPr="007E3962">
        <w:rPr>
          <w:sz w:val="18"/>
          <w:szCs w:val="18"/>
        </w:rPr>
        <w:t>Information</w:t>
      </w:r>
      <w:proofErr w:type="spellEnd"/>
      <w:r w:rsidRPr="007E3962">
        <w:rPr>
          <w:sz w:val="18"/>
          <w:szCs w:val="18"/>
        </w:rPr>
        <w:t xml:space="preserve"> </w:t>
      </w:r>
      <w:proofErr w:type="spellStart"/>
      <w:r w:rsidRPr="007E3962">
        <w:rPr>
          <w:sz w:val="18"/>
          <w:szCs w:val="18"/>
        </w:rPr>
        <w:t>Arrival</w:t>
      </w:r>
      <w:proofErr w:type="spellEnd"/>
      <w:r w:rsidRPr="007E3962">
        <w:rPr>
          <w:sz w:val="18"/>
          <w:szCs w:val="18"/>
        </w:rPr>
        <w:t xml:space="preserve"> </w:t>
      </w:r>
      <w:proofErr w:type="spellStart"/>
      <w:r w:rsidRPr="007E3962">
        <w:rPr>
          <w:sz w:val="18"/>
          <w:szCs w:val="18"/>
        </w:rPr>
        <w:t>Hypothesis</w:t>
      </w:r>
      <w:proofErr w:type="spellEnd"/>
      <w:r w:rsidRPr="007E3962">
        <w:rPr>
          <w:sz w:val="18"/>
          <w:szCs w:val="18"/>
        </w:rPr>
        <w:t xml:space="preserve">. </w:t>
      </w:r>
      <w:r w:rsidRPr="007E3962">
        <w:rPr>
          <w:i/>
          <w:sz w:val="18"/>
          <w:szCs w:val="18"/>
        </w:rPr>
        <w:t xml:space="preserve">Journal of </w:t>
      </w:r>
      <w:proofErr w:type="spellStart"/>
      <w:r w:rsidRPr="007E3962">
        <w:rPr>
          <w:i/>
          <w:sz w:val="18"/>
          <w:szCs w:val="18"/>
        </w:rPr>
        <w:t>Economic</w:t>
      </w:r>
      <w:proofErr w:type="spellEnd"/>
      <w:r w:rsidRPr="007E3962">
        <w:rPr>
          <w:i/>
          <w:sz w:val="18"/>
          <w:szCs w:val="18"/>
        </w:rPr>
        <w:t xml:space="preserve"> </w:t>
      </w:r>
      <w:proofErr w:type="spellStart"/>
      <w:r w:rsidRPr="007E3962">
        <w:rPr>
          <w:i/>
          <w:sz w:val="18"/>
          <w:szCs w:val="18"/>
        </w:rPr>
        <w:t>Interaction</w:t>
      </w:r>
      <w:proofErr w:type="spellEnd"/>
      <w:r w:rsidRPr="007E3962">
        <w:rPr>
          <w:i/>
          <w:sz w:val="18"/>
          <w:szCs w:val="18"/>
        </w:rPr>
        <w:t xml:space="preserve"> and </w:t>
      </w:r>
      <w:proofErr w:type="spellStart"/>
      <w:r w:rsidRPr="007E3962">
        <w:rPr>
          <w:i/>
          <w:sz w:val="18"/>
          <w:szCs w:val="18"/>
        </w:rPr>
        <w:t>Coordination</w:t>
      </w:r>
      <w:proofErr w:type="spellEnd"/>
      <w:r w:rsidRPr="007E3962">
        <w:rPr>
          <w:i/>
          <w:sz w:val="18"/>
          <w:szCs w:val="18"/>
        </w:rPr>
        <w:t xml:space="preserve">, </w:t>
      </w:r>
      <w:proofErr w:type="gramStart"/>
      <w:r w:rsidRPr="007E3962">
        <w:rPr>
          <w:i/>
          <w:sz w:val="18"/>
          <w:szCs w:val="18"/>
        </w:rPr>
        <w:t>14</w:t>
      </w:r>
      <w:r w:rsidRPr="007E3962">
        <w:rPr>
          <w:sz w:val="18"/>
          <w:szCs w:val="18"/>
        </w:rPr>
        <w:t>(</w:t>
      </w:r>
      <w:proofErr w:type="gramEnd"/>
      <w:r w:rsidRPr="007E3962">
        <w:rPr>
          <w:sz w:val="18"/>
          <w:szCs w:val="18"/>
        </w:rPr>
        <w:t xml:space="preserve">2), pp. 377–418, </w:t>
      </w:r>
      <w:hyperlink r:id="rId25" w:history="1">
        <w:r w:rsidR="00157093" w:rsidRPr="007E3962">
          <w:rPr>
            <w:rStyle w:val="Hiperhivatkozs"/>
            <w:sz w:val="18"/>
            <w:szCs w:val="18"/>
          </w:rPr>
          <w:t>https://doi.org/10.1007/s11403-019-00250-9</w:t>
        </w:r>
      </w:hyperlink>
      <w:r w:rsidR="00157093" w:rsidRPr="007E3962">
        <w:rPr>
          <w:sz w:val="18"/>
          <w:szCs w:val="18"/>
        </w:rPr>
        <w:t xml:space="preserve"> </w:t>
      </w:r>
    </w:p>
    <w:p w:rsidR="00A94846" w:rsidRPr="00A94846" w:rsidRDefault="00A94846" w:rsidP="00A94846">
      <w:pPr>
        <w:jc w:val="both"/>
        <w:rPr>
          <w:sz w:val="20"/>
          <w:szCs w:val="20"/>
        </w:rPr>
      </w:pPr>
      <w:bookmarkStart w:id="1" w:name="_GoBack"/>
      <w:bookmarkEnd w:id="1"/>
    </w:p>
    <w:sectPr w:rsidR="00A94846" w:rsidRPr="00A94846" w:rsidSect="00C91C9A">
      <w:headerReference w:type="default" r:id="rId26"/>
      <w:pgSz w:w="9356" w:h="13325"/>
      <w:pgMar w:top="624" w:right="737" w:bottom="62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AE3" w:rsidRDefault="00E05AE3" w:rsidP="009F3F59">
      <w:r>
        <w:separator/>
      </w:r>
    </w:p>
  </w:endnote>
  <w:endnote w:type="continuationSeparator" w:id="0">
    <w:p w:rsidR="00E05AE3" w:rsidRDefault="00E05AE3" w:rsidP="009F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quot;Times New Roman&quot;,serif">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AE3" w:rsidRDefault="00E05AE3" w:rsidP="009F3F59">
      <w:r>
        <w:separator/>
      </w:r>
    </w:p>
  </w:footnote>
  <w:footnote w:type="continuationSeparator" w:id="0">
    <w:p w:rsidR="00E05AE3" w:rsidRDefault="00E05AE3" w:rsidP="009F3F59">
      <w:r>
        <w:continuationSeparator/>
      </w:r>
    </w:p>
  </w:footnote>
  <w:footnote w:id="1">
    <w:p w:rsidR="00B65AB2" w:rsidRPr="00B65AB2" w:rsidRDefault="00B65AB2" w:rsidP="00B65AB2">
      <w:pPr>
        <w:jc w:val="both"/>
        <w:rPr>
          <w:sz w:val="16"/>
          <w:szCs w:val="16"/>
        </w:rPr>
      </w:pPr>
      <w:r w:rsidRPr="00B65AB2">
        <w:rPr>
          <w:rStyle w:val="Lbjegyzet-hivatkozs"/>
          <w:sz w:val="16"/>
          <w:szCs w:val="16"/>
        </w:rPr>
        <w:footnoteRef/>
      </w:r>
      <w:r w:rsidRPr="00B65AB2">
        <w:rPr>
          <w:sz w:val="16"/>
          <w:szCs w:val="16"/>
        </w:rPr>
        <w:t>Amennyiben a közlemény egy, a kézirat benyújtását megelőző kari TDK-ra benyújtott és bemutatott pályamunka kivonatából készült, az alábbi hivatkozás megadását javasoljuk:</w:t>
      </w:r>
    </w:p>
    <w:p w:rsidR="00B65AB2" w:rsidRPr="0000405C" w:rsidRDefault="00B65AB2" w:rsidP="0000405C">
      <w:pPr>
        <w:jc w:val="both"/>
        <w:rPr>
          <w:sz w:val="16"/>
          <w:szCs w:val="16"/>
        </w:rPr>
      </w:pPr>
      <w:r w:rsidRPr="0000405C">
        <w:rPr>
          <w:sz w:val="16"/>
          <w:szCs w:val="16"/>
        </w:rPr>
        <w:t>A tanulmány Minta János (2021 TDK dolgozat benyújtásának éve): A minta kutatás eredményeinek összefoglalása című tudományos diákköri konferencián (Kari TDK Konferencia, Debreceni Egyetem Gazdaságtudományi Kar, Debrecen, 2021.11.10.) bemutatott pályamunkájának kivonatából készült.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949" w:rsidRPr="002B486A" w:rsidRDefault="00A25949" w:rsidP="009F3F59">
    <w:pPr>
      <w:pStyle w:val="lfej"/>
      <w:pBdr>
        <w:bottom w:val="single" w:sz="4" w:space="1" w:color="auto"/>
      </w:pBdr>
      <w:tabs>
        <w:tab w:val="clear" w:pos="4536"/>
        <w:tab w:val="center" w:pos="3969"/>
        <w:tab w:val="right" w:pos="7655"/>
      </w:tabs>
      <w:ind w:right="69"/>
      <w:rPr>
        <w:sz w:val="20"/>
        <w:szCs w:val="20"/>
      </w:rPr>
    </w:pPr>
    <w:r>
      <w:rPr>
        <w:rStyle w:val="Oldalszm"/>
        <w:sz w:val="20"/>
        <w:szCs w:val="20"/>
      </w:rPr>
      <w:tab/>
      <w:t>Gazdálkodástudományi Közlemények</w:t>
    </w:r>
    <w:r>
      <w:rPr>
        <w:rStyle w:val="Oldalszm"/>
        <w:sz w:val="20"/>
        <w:szCs w:val="20"/>
      </w:rPr>
      <w:tab/>
    </w:r>
    <w:r w:rsidRPr="003F2BEC">
      <w:rPr>
        <w:rStyle w:val="Oldalszm"/>
        <w:sz w:val="20"/>
        <w:szCs w:val="20"/>
      </w:rPr>
      <w:fldChar w:fldCharType="begin"/>
    </w:r>
    <w:r w:rsidRPr="003F2BEC">
      <w:rPr>
        <w:rStyle w:val="Oldalszm"/>
        <w:sz w:val="20"/>
        <w:szCs w:val="20"/>
      </w:rPr>
      <w:instrText xml:space="preserve"> PAGE   \* MERGEFORMAT </w:instrText>
    </w:r>
    <w:r w:rsidRPr="003F2BEC">
      <w:rPr>
        <w:rStyle w:val="Oldalszm"/>
        <w:sz w:val="20"/>
        <w:szCs w:val="20"/>
      </w:rPr>
      <w:fldChar w:fldCharType="separate"/>
    </w:r>
    <w:r w:rsidR="0000405C">
      <w:rPr>
        <w:rStyle w:val="Oldalszm"/>
        <w:noProof/>
        <w:sz w:val="20"/>
        <w:szCs w:val="20"/>
      </w:rPr>
      <w:t>9</w:t>
    </w:r>
    <w:r w:rsidRPr="003F2BEC">
      <w:rPr>
        <w:rStyle w:val="Oldalszm"/>
        <w:sz w:val="20"/>
        <w:szCs w:val="20"/>
      </w:rPr>
      <w:fldChar w:fldCharType="end"/>
    </w:r>
  </w:p>
  <w:p w:rsidR="00A25949" w:rsidRPr="009F3F59" w:rsidRDefault="00A25949">
    <w:pPr>
      <w:pStyle w:val="lfej"/>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EBF"/>
    <w:multiLevelType w:val="hybridMultilevel"/>
    <w:tmpl w:val="D43A584C"/>
    <w:lvl w:ilvl="0" w:tplc="AE1E1FDE">
      <w:start w:val="1"/>
      <w:numFmt w:val="bullet"/>
      <w:lvlText w:val="-"/>
      <w:lvlJc w:val="left"/>
      <w:pPr>
        <w:ind w:left="720" w:hanging="360"/>
      </w:pPr>
      <w:rPr>
        <w:rFonts w:ascii="&quot;Times New Roman&quot;,serif" w:hAnsi="&quot;Times New Roman&quot;,serif"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EBE4B86"/>
    <w:multiLevelType w:val="hybridMultilevel"/>
    <w:tmpl w:val="46B60A9E"/>
    <w:lvl w:ilvl="0" w:tplc="AE1E1FDE">
      <w:start w:val="1"/>
      <w:numFmt w:val="bullet"/>
      <w:lvlText w:val="-"/>
      <w:lvlJc w:val="left"/>
      <w:pPr>
        <w:ind w:left="1004" w:hanging="360"/>
      </w:pPr>
      <w:rPr>
        <w:rFonts w:ascii="&quot;Times New Roman&quot;,serif" w:hAnsi="&quot;Times New Roman&quot;,serif"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 w15:restartNumberingAfterBreak="0">
    <w:nsid w:val="1BAD6CF5"/>
    <w:multiLevelType w:val="hybridMultilevel"/>
    <w:tmpl w:val="64163016"/>
    <w:lvl w:ilvl="0" w:tplc="AE1E1FDE">
      <w:start w:val="1"/>
      <w:numFmt w:val="bullet"/>
      <w:lvlText w:val="-"/>
      <w:lvlJc w:val="left"/>
      <w:pPr>
        <w:ind w:left="1004" w:hanging="360"/>
      </w:pPr>
      <w:rPr>
        <w:rFonts w:ascii="&quot;Times New Roman&quot;,serif" w:hAnsi="&quot;Times New Roman&quot;,serif"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 w15:restartNumberingAfterBreak="0">
    <w:nsid w:val="1F2B68E5"/>
    <w:multiLevelType w:val="hybridMultilevel"/>
    <w:tmpl w:val="3E686FA0"/>
    <w:lvl w:ilvl="0" w:tplc="FE802928">
      <w:numFmt w:val="bullet"/>
      <w:lvlText w:val="·"/>
      <w:lvlJc w:val="left"/>
      <w:pPr>
        <w:ind w:left="704" w:hanging="420"/>
      </w:pPr>
      <w:rPr>
        <w:rFonts w:ascii="Times New Roman" w:eastAsia="Times New Roman"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4" w15:restartNumberingAfterBreak="0">
    <w:nsid w:val="1FC45E25"/>
    <w:multiLevelType w:val="hybridMultilevel"/>
    <w:tmpl w:val="DFB6C396"/>
    <w:lvl w:ilvl="0" w:tplc="AE1E1FDE">
      <w:start w:val="1"/>
      <w:numFmt w:val="bullet"/>
      <w:lvlText w:val="-"/>
      <w:lvlJc w:val="left"/>
      <w:pPr>
        <w:ind w:left="1004" w:hanging="360"/>
      </w:pPr>
      <w:rPr>
        <w:rFonts w:ascii="&quot;Times New Roman&quot;,serif" w:hAnsi="&quot;Times New Roman&quot;,serif"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5" w15:restartNumberingAfterBreak="0">
    <w:nsid w:val="207263AA"/>
    <w:multiLevelType w:val="hybridMultilevel"/>
    <w:tmpl w:val="F8A68078"/>
    <w:lvl w:ilvl="0" w:tplc="AE1E1FDE">
      <w:start w:val="1"/>
      <w:numFmt w:val="bullet"/>
      <w:lvlText w:val="-"/>
      <w:lvlJc w:val="left"/>
      <w:pPr>
        <w:ind w:left="1004" w:hanging="360"/>
      </w:pPr>
      <w:rPr>
        <w:rFonts w:ascii="&quot;Times New Roman&quot;,serif" w:hAnsi="&quot;Times New Roman&quot;,serif"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6" w15:restartNumberingAfterBreak="0">
    <w:nsid w:val="239E21C1"/>
    <w:multiLevelType w:val="hybridMultilevel"/>
    <w:tmpl w:val="3DA073E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AC43AE"/>
    <w:multiLevelType w:val="hybridMultilevel"/>
    <w:tmpl w:val="199842A2"/>
    <w:lvl w:ilvl="0" w:tplc="3B2090C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4DC5C6E"/>
    <w:multiLevelType w:val="hybridMultilevel"/>
    <w:tmpl w:val="458C7EAE"/>
    <w:lvl w:ilvl="0" w:tplc="AE1E1FDE">
      <w:start w:val="1"/>
      <w:numFmt w:val="bullet"/>
      <w:lvlText w:val="-"/>
      <w:lvlJc w:val="left"/>
      <w:pPr>
        <w:ind w:left="1080" w:hanging="360"/>
      </w:pPr>
      <w:rPr>
        <w:rFonts w:ascii="&quot;Times New Roman&quot;,serif" w:hAnsi="&quot;Times New Roman&quot;,serif"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 w15:restartNumberingAfterBreak="0">
    <w:nsid w:val="6AB31D42"/>
    <w:multiLevelType w:val="hybridMultilevel"/>
    <w:tmpl w:val="39341228"/>
    <w:lvl w:ilvl="0" w:tplc="4216A826">
      <w:numFmt w:val="bullet"/>
      <w:lvlText w:val="·"/>
      <w:lvlJc w:val="left"/>
      <w:pPr>
        <w:ind w:left="704" w:hanging="420"/>
      </w:pPr>
      <w:rPr>
        <w:rFonts w:ascii="Times New Roman" w:eastAsia="Times New Roman"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num w:numId="1">
    <w:abstractNumId w:val="6"/>
  </w:num>
  <w:num w:numId="2">
    <w:abstractNumId w:val="8"/>
  </w:num>
  <w:num w:numId="3">
    <w:abstractNumId w:val="7"/>
  </w:num>
  <w:num w:numId="4">
    <w:abstractNumId w:val="2"/>
  </w:num>
  <w:num w:numId="5">
    <w:abstractNumId w:val="3"/>
  </w:num>
  <w:num w:numId="6">
    <w:abstractNumId w:val="4"/>
  </w:num>
  <w:num w:numId="7">
    <w:abstractNumId w:val="9"/>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52C"/>
    <w:rsid w:val="0000405C"/>
    <w:rsid w:val="00031AF0"/>
    <w:rsid w:val="00033FF0"/>
    <w:rsid w:val="000924A2"/>
    <w:rsid w:val="000B76CC"/>
    <w:rsid w:val="00106870"/>
    <w:rsid w:val="00124BC2"/>
    <w:rsid w:val="0013151A"/>
    <w:rsid w:val="00135AAA"/>
    <w:rsid w:val="00141141"/>
    <w:rsid w:val="00157093"/>
    <w:rsid w:val="001F6F60"/>
    <w:rsid w:val="002115C5"/>
    <w:rsid w:val="00237F26"/>
    <w:rsid w:val="002876FE"/>
    <w:rsid w:val="002C1A34"/>
    <w:rsid w:val="002F2A4C"/>
    <w:rsid w:val="0032770F"/>
    <w:rsid w:val="003A3E81"/>
    <w:rsid w:val="003B33F7"/>
    <w:rsid w:val="003D4937"/>
    <w:rsid w:val="00407A69"/>
    <w:rsid w:val="00432849"/>
    <w:rsid w:val="00435206"/>
    <w:rsid w:val="00435697"/>
    <w:rsid w:val="004524B7"/>
    <w:rsid w:val="004772C3"/>
    <w:rsid w:val="00477663"/>
    <w:rsid w:val="00485F57"/>
    <w:rsid w:val="004970D5"/>
    <w:rsid w:val="00530D2F"/>
    <w:rsid w:val="0057026C"/>
    <w:rsid w:val="00606D55"/>
    <w:rsid w:val="00616E0D"/>
    <w:rsid w:val="0062381A"/>
    <w:rsid w:val="0067390B"/>
    <w:rsid w:val="006C20F6"/>
    <w:rsid w:val="00752393"/>
    <w:rsid w:val="00754EF9"/>
    <w:rsid w:val="00763AF8"/>
    <w:rsid w:val="007875C5"/>
    <w:rsid w:val="007A0170"/>
    <w:rsid w:val="007A6D30"/>
    <w:rsid w:val="007C6BC8"/>
    <w:rsid w:val="007D6AEE"/>
    <w:rsid w:val="007E3962"/>
    <w:rsid w:val="007E79D6"/>
    <w:rsid w:val="007F1B59"/>
    <w:rsid w:val="00812222"/>
    <w:rsid w:val="00824D56"/>
    <w:rsid w:val="00827B09"/>
    <w:rsid w:val="008757D5"/>
    <w:rsid w:val="0088784B"/>
    <w:rsid w:val="0089742A"/>
    <w:rsid w:val="00917140"/>
    <w:rsid w:val="009419BB"/>
    <w:rsid w:val="00993C30"/>
    <w:rsid w:val="00994286"/>
    <w:rsid w:val="009F3F59"/>
    <w:rsid w:val="009F4B5B"/>
    <w:rsid w:val="00A25949"/>
    <w:rsid w:val="00A8547E"/>
    <w:rsid w:val="00A94846"/>
    <w:rsid w:val="00A974CC"/>
    <w:rsid w:val="00AB3C4E"/>
    <w:rsid w:val="00AC0102"/>
    <w:rsid w:val="00AD752D"/>
    <w:rsid w:val="00AF02B2"/>
    <w:rsid w:val="00B47A3A"/>
    <w:rsid w:val="00B65AB2"/>
    <w:rsid w:val="00B663FD"/>
    <w:rsid w:val="00B84143"/>
    <w:rsid w:val="00B90F65"/>
    <w:rsid w:val="00C23D2F"/>
    <w:rsid w:val="00C3666C"/>
    <w:rsid w:val="00C51668"/>
    <w:rsid w:val="00C91C9A"/>
    <w:rsid w:val="00D17372"/>
    <w:rsid w:val="00D376A3"/>
    <w:rsid w:val="00D610DB"/>
    <w:rsid w:val="00D72D33"/>
    <w:rsid w:val="00DF0167"/>
    <w:rsid w:val="00E05AE3"/>
    <w:rsid w:val="00E06286"/>
    <w:rsid w:val="00E06996"/>
    <w:rsid w:val="00E4626F"/>
    <w:rsid w:val="00E725B2"/>
    <w:rsid w:val="00EB12F7"/>
    <w:rsid w:val="00ED5D2C"/>
    <w:rsid w:val="00F6352C"/>
    <w:rsid w:val="00FF073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FAE40A6"/>
  <w15:chartTrackingRefBased/>
  <w15:docId w15:val="{507FE549-6AB5-41C9-9935-0964B27C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6352C"/>
    <w:rPr>
      <w:sz w:val="24"/>
      <w:szCs w:val="24"/>
    </w:rPr>
  </w:style>
  <w:style w:type="paragraph" w:styleId="Cmsor1">
    <w:name w:val="heading 1"/>
    <w:basedOn w:val="Norml"/>
    <w:next w:val="Norml"/>
    <w:link w:val="Cmsor1Char"/>
    <w:qFormat/>
    <w:rsid w:val="00F6352C"/>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lus2">
    <w:name w:val="Stílus2"/>
    <w:basedOn w:val="Kpalrs"/>
    <w:rsid w:val="00EB12F7"/>
    <w:pPr>
      <w:spacing w:line="360" w:lineRule="auto"/>
      <w:jc w:val="center"/>
    </w:pPr>
    <w:rPr>
      <w:b w:val="0"/>
      <w:i/>
      <w:sz w:val="24"/>
      <w:szCs w:val="24"/>
    </w:rPr>
  </w:style>
  <w:style w:type="paragraph" w:styleId="Kpalrs">
    <w:name w:val="caption"/>
    <w:basedOn w:val="Norml"/>
    <w:next w:val="Norml"/>
    <w:link w:val="KpalrsChar"/>
    <w:qFormat/>
    <w:rsid w:val="00EB12F7"/>
    <w:rPr>
      <w:b/>
      <w:bCs/>
      <w:sz w:val="20"/>
      <w:szCs w:val="20"/>
    </w:rPr>
  </w:style>
  <w:style w:type="table" w:styleId="Rcsostblzat">
    <w:name w:val="Table Grid"/>
    <w:basedOn w:val="Normltblzat"/>
    <w:rsid w:val="00F63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palrsChar">
    <w:name w:val="Képaláírás Char"/>
    <w:link w:val="Kpalrs"/>
    <w:rsid w:val="00F6352C"/>
    <w:rPr>
      <w:b/>
      <w:bCs/>
      <w:lang w:val="hu-HU" w:eastAsia="hu-HU" w:bidi="ar-SA"/>
    </w:rPr>
  </w:style>
  <w:style w:type="character" w:styleId="Hiperhivatkozs">
    <w:name w:val="Hyperlink"/>
    <w:rsid w:val="00F6352C"/>
    <w:rPr>
      <w:color w:val="0000FF"/>
      <w:u w:val="single"/>
    </w:rPr>
  </w:style>
  <w:style w:type="paragraph" w:styleId="lfej">
    <w:name w:val="header"/>
    <w:basedOn w:val="Norml"/>
    <w:link w:val="lfejChar"/>
    <w:rsid w:val="009F3F59"/>
    <w:pPr>
      <w:tabs>
        <w:tab w:val="center" w:pos="4536"/>
        <w:tab w:val="right" w:pos="9072"/>
      </w:tabs>
    </w:pPr>
  </w:style>
  <w:style w:type="character" w:customStyle="1" w:styleId="lfejChar">
    <w:name w:val="Élőfej Char"/>
    <w:link w:val="lfej"/>
    <w:rsid w:val="009F3F59"/>
    <w:rPr>
      <w:sz w:val="24"/>
      <w:szCs w:val="24"/>
    </w:rPr>
  </w:style>
  <w:style w:type="paragraph" w:styleId="llb">
    <w:name w:val="footer"/>
    <w:basedOn w:val="Norml"/>
    <w:link w:val="llbChar"/>
    <w:rsid w:val="009F3F59"/>
    <w:pPr>
      <w:tabs>
        <w:tab w:val="center" w:pos="4536"/>
        <w:tab w:val="right" w:pos="9072"/>
      </w:tabs>
    </w:pPr>
  </w:style>
  <w:style w:type="character" w:customStyle="1" w:styleId="llbChar">
    <w:name w:val="Élőláb Char"/>
    <w:link w:val="llb"/>
    <w:rsid w:val="009F3F59"/>
    <w:rPr>
      <w:sz w:val="24"/>
      <w:szCs w:val="24"/>
    </w:rPr>
  </w:style>
  <w:style w:type="character" w:styleId="Oldalszm">
    <w:name w:val="page number"/>
    <w:basedOn w:val="Bekezdsalapbettpusa"/>
    <w:rsid w:val="009F3F59"/>
  </w:style>
  <w:style w:type="character" w:customStyle="1" w:styleId="Cmsor1Char">
    <w:name w:val="Címsor 1 Char"/>
    <w:link w:val="Cmsor1"/>
    <w:rsid w:val="007D6AEE"/>
    <w:rPr>
      <w:rFonts w:ascii="Arial" w:hAnsi="Arial" w:cs="Arial"/>
      <w:b/>
      <w:bCs/>
      <w:kern w:val="32"/>
      <w:sz w:val="32"/>
      <w:szCs w:val="32"/>
    </w:rPr>
  </w:style>
  <w:style w:type="paragraph" w:styleId="Listaszerbekezds">
    <w:name w:val="List Paragraph"/>
    <w:basedOn w:val="Norml"/>
    <w:uiPriority w:val="34"/>
    <w:qFormat/>
    <w:rsid w:val="00A25949"/>
    <w:pPr>
      <w:spacing w:after="200" w:line="276" w:lineRule="auto"/>
      <w:ind w:left="720" w:hanging="720"/>
      <w:contextualSpacing/>
    </w:pPr>
    <w:rPr>
      <w:rFonts w:eastAsia="Calibri"/>
      <w:szCs w:val="22"/>
      <w:lang w:eastAsia="en-US"/>
    </w:rPr>
  </w:style>
  <w:style w:type="paragraph" w:styleId="Lbjegyzetszveg">
    <w:name w:val="footnote text"/>
    <w:basedOn w:val="Norml"/>
    <w:link w:val="LbjegyzetszvegChar"/>
    <w:rsid w:val="00B65AB2"/>
    <w:rPr>
      <w:sz w:val="20"/>
      <w:szCs w:val="20"/>
    </w:rPr>
  </w:style>
  <w:style w:type="character" w:customStyle="1" w:styleId="LbjegyzetszvegChar">
    <w:name w:val="Lábjegyzetszöveg Char"/>
    <w:basedOn w:val="Bekezdsalapbettpusa"/>
    <w:link w:val="Lbjegyzetszveg"/>
    <w:rsid w:val="00B65AB2"/>
  </w:style>
  <w:style w:type="character" w:styleId="Lbjegyzet-hivatkozs">
    <w:name w:val="footnote reference"/>
    <w:basedOn w:val="Bekezdsalapbettpusa"/>
    <w:rsid w:val="00B65A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nkfih.gov.hu/hivatalrol/hivatal-hirei/milyen-hazai-innovacios-teljesitmeny" TargetMode="External"/><Relationship Id="rId18" Type="http://schemas.openxmlformats.org/officeDocument/2006/relationships/hyperlink" Target="https://doi.org/10.1177/139156140800900206"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nkfih.gov.hu/hivatalrol/hivatal-hirei/milyen-hazai-innovacios-teljesitmeny" TargetMode="External"/><Relationship Id="rId7" Type="http://schemas.openxmlformats.org/officeDocument/2006/relationships/endnotes" Target="endnotes.xml"/><Relationship Id="rId12" Type="http://schemas.openxmlformats.org/officeDocument/2006/relationships/hyperlink" Target="https://mersz.hu/dokumentum/dj204m__1/" TargetMode="External"/><Relationship Id="rId17" Type="http://schemas.openxmlformats.org/officeDocument/2006/relationships/hyperlink" Target="https://doi.org/10.1016/S0048-7333(01)00152-4" TargetMode="External"/><Relationship Id="rId25" Type="http://schemas.openxmlformats.org/officeDocument/2006/relationships/hyperlink" Target="https://doi.org/10.1007/s11403-019-00250-9" TargetMode="External"/><Relationship Id="rId2" Type="http://schemas.openxmlformats.org/officeDocument/2006/relationships/numbering" Target="numbering.xml"/><Relationship Id="rId16" Type="http://schemas.openxmlformats.org/officeDocument/2006/relationships/hyperlink" Target="http://doi.org/10.14267/VEZTUD.2015.06.06" TargetMode="External"/><Relationship Id="rId20" Type="http://schemas.openxmlformats.org/officeDocument/2006/relationships/hyperlink" Target="https://www.doi.org/10.1556/2065.181.2020.1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ijproman.2016.08.005" TargetMode="External"/><Relationship Id="rId24" Type="http://schemas.openxmlformats.org/officeDocument/2006/relationships/hyperlink" Target="https://doi.org/10.1108/IJOEM-04-2020-0441" TargetMode="External"/><Relationship Id="rId5" Type="http://schemas.openxmlformats.org/officeDocument/2006/relationships/webSettings" Target="webSettings.xml"/><Relationship Id="rId15" Type="http://schemas.openxmlformats.org/officeDocument/2006/relationships/hyperlink" Target="https://ec.europa.eu/eurostat/documents/3859598/5902521/KS-RA-07-015-EN.PDF" TargetMode="External"/><Relationship Id="rId23" Type="http://schemas.openxmlformats.org/officeDocument/2006/relationships/hyperlink" Target="https://doi.org/10.1016/j.dib.2018.10.108" TargetMode="External"/><Relationship Id="rId28" Type="http://schemas.openxmlformats.org/officeDocument/2006/relationships/theme" Target="theme/theme1.xml"/><Relationship Id="rId10" Type="http://schemas.openxmlformats.org/officeDocument/2006/relationships/hyperlink" Target="http://doi.org/10.14267/VEZTUD.2015.06.06" TargetMode="External"/><Relationship Id="rId19" Type="http://schemas.openxmlformats.org/officeDocument/2006/relationships/hyperlink" Target="http://www.ksh.hu/docs/hun/xftp/idoszaki/pdf/kkv16.pdf" TargetMode="External"/><Relationship Id="rId4" Type="http://schemas.openxmlformats.org/officeDocument/2006/relationships/settings" Target="settings.xml"/><Relationship Id="rId9" Type="http://schemas.openxmlformats.org/officeDocument/2006/relationships/hyperlink" Target="https://lib.unideb.hu/hu/hivatkozaskezelo-szoftverek" TargetMode="External"/><Relationship Id="rId14" Type="http://schemas.openxmlformats.org/officeDocument/2006/relationships/hyperlink" Target="https://doi.org/10.1002/(SICI)1099-1158(199607)1:3%3c197::AID-IJFE20%3e3.0.CO;2-0" TargetMode="External"/><Relationship Id="rId22" Type="http://schemas.openxmlformats.org/officeDocument/2006/relationships/hyperlink" Target="https://www.oecd.org/education/school/34990905.pdf" TargetMode="External"/><Relationship Id="rId27"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C65CE-26AE-4B64-B210-52C72905F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3380</Words>
  <Characters>23323</Characters>
  <Application>Microsoft Office Word</Application>
  <DocSecurity>0</DocSecurity>
  <Lines>194</Lines>
  <Paragraphs>53</Paragraphs>
  <ScaleCrop>false</ScaleCrop>
  <HeadingPairs>
    <vt:vector size="2" baseType="variant">
      <vt:variant>
        <vt:lpstr>Cím</vt:lpstr>
      </vt:variant>
      <vt:variant>
        <vt:i4>1</vt:i4>
      </vt:variant>
    </vt:vector>
  </HeadingPairs>
  <TitlesOfParts>
    <vt:vector size="1" baseType="lpstr">
      <vt:lpstr>A PUBLIKÁCIÓ CÍME MAGYARUL</vt:lpstr>
    </vt:vector>
  </TitlesOfParts>
  <Company>DE ATC</Company>
  <LinksUpToDate>false</LinksUpToDate>
  <CharactersWithSpaces>26650</CharactersWithSpaces>
  <SharedDoc>false</SharedDoc>
  <HLinks>
    <vt:vector size="102" baseType="variant">
      <vt:variant>
        <vt:i4>2555958</vt:i4>
      </vt:variant>
      <vt:variant>
        <vt:i4>48</vt:i4>
      </vt:variant>
      <vt:variant>
        <vt:i4>0</vt:i4>
      </vt:variant>
      <vt:variant>
        <vt:i4>5</vt:i4>
      </vt:variant>
      <vt:variant>
        <vt:lpwstr>https://doi.org/10.1007/s11403-019-00250-9</vt:lpwstr>
      </vt:variant>
      <vt:variant>
        <vt:lpwstr/>
      </vt:variant>
      <vt:variant>
        <vt:i4>2949153</vt:i4>
      </vt:variant>
      <vt:variant>
        <vt:i4>45</vt:i4>
      </vt:variant>
      <vt:variant>
        <vt:i4>0</vt:i4>
      </vt:variant>
      <vt:variant>
        <vt:i4>5</vt:i4>
      </vt:variant>
      <vt:variant>
        <vt:lpwstr>https://doi.org/10.1108/IJOEM-04-2020-0441</vt:lpwstr>
      </vt:variant>
      <vt:variant>
        <vt:lpwstr/>
      </vt:variant>
      <vt:variant>
        <vt:i4>6029340</vt:i4>
      </vt:variant>
      <vt:variant>
        <vt:i4>42</vt:i4>
      </vt:variant>
      <vt:variant>
        <vt:i4>0</vt:i4>
      </vt:variant>
      <vt:variant>
        <vt:i4>5</vt:i4>
      </vt:variant>
      <vt:variant>
        <vt:lpwstr>https://doi.org/10.1016/j.dib.2018.10.108</vt:lpwstr>
      </vt:variant>
      <vt:variant>
        <vt:lpwstr/>
      </vt:variant>
      <vt:variant>
        <vt:i4>8060972</vt:i4>
      </vt:variant>
      <vt:variant>
        <vt:i4>39</vt:i4>
      </vt:variant>
      <vt:variant>
        <vt:i4>0</vt:i4>
      </vt:variant>
      <vt:variant>
        <vt:i4>5</vt:i4>
      </vt:variant>
      <vt:variant>
        <vt:lpwstr>https://www.oecd.org/education/school/34990905.pdf</vt:lpwstr>
      </vt:variant>
      <vt:variant>
        <vt:lpwstr/>
      </vt:variant>
      <vt:variant>
        <vt:i4>6881405</vt:i4>
      </vt:variant>
      <vt:variant>
        <vt:i4>36</vt:i4>
      </vt:variant>
      <vt:variant>
        <vt:i4>0</vt:i4>
      </vt:variant>
      <vt:variant>
        <vt:i4>5</vt:i4>
      </vt:variant>
      <vt:variant>
        <vt:lpwstr>https://nkfih.gov.hu/hivatalrol/hivatal-hirei/milyen-hazai-innovacios-teljesitmeny</vt:lpwstr>
      </vt:variant>
      <vt:variant>
        <vt:lpwstr/>
      </vt:variant>
      <vt:variant>
        <vt:i4>6750330</vt:i4>
      </vt:variant>
      <vt:variant>
        <vt:i4>33</vt:i4>
      </vt:variant>
      <vt:variant>
        <vt:i4>0</vt:i4>
      </vt:variant>
      <vt:variant>
        <vt:i4>5</vt:i4>
      </vt:variant>
      <vt:variant>
        <vt:lpwstr>https://www.doi.org/10.1556/2065.181.2020.10.3</vt:lpwstr>
      </vt:variant>
      <vt:variant>
        <vt:lpwstr/>
      </vt:variant>
      <vt:variant>
        <vt:i4>6422655</vt:i4>
      </vt:variant>
      <vt:variant>
        <vt:i4>30</vt:i4>
      </vt:variant>
      <vt:variant>
        <vt:i4>0</vt:i4>
      </vt:variant>
      <vt:variant>
        <vt:i4>5</vt:i4>
      </vt:variant>
      <vt:variant>
        <vt:lpwstr>http://www.ksh.hu/docs/hun/xftp/idoszaki/pdf/kkv16.pdf</vt:lpwstr>
      </vt:variant>
      <vt:variant>
        <vt:lpwstr/>
      </vt:variant>
      <vt:variant>
        <vt:i4>2621545</vt:i4>
      </vt:variant>
      <vt:variant>
        <vt:i4>27</vt:i4>
      </vt:variant>
      <vt:variant>
        <vt:i4>0</vt:i4>
      </vt:variant>
      <vt:variant>
        <vt:i4>5</vt:i4>
      </vt:variant>
      <vt:variant>
        <vt:lpwstr>https://doi.org/10.1177/139156140800900206</vt:lpwstr>
      </vt:variant>
      <vt:variant>
        <vt:lpwstr/>
      </vt:variant>
      <vt:variant>
        <vt:i4>655369</vt:i4>
      </vt:variant>
      <vt:variant>
        <vt:i4>24</vt:i4>
      </vt:variant>
      <vt:variant>
        <vt:i4>0</vt:i4>
      </vt:variant>
      <vt:variant>
        <vt:i4>5</vt:i4>
      </vt:variant>
      <vt:variant>
        <vt:lpwstr>https://doi.org/10.1016/S0048-7333(01)00152-4</vt:lpwstr>
      </vt:variant>
      <vt:variant>
        <vt:lpwstr/>
      </vt:variant>
      <vt:variant>
        <vt:i4>4325469</vt:i4>
      </vt:variant>
      <vt:variant>
        <vt:i4>21</vt:i4>
      </vt:variant>
      <vt:variant>
        <vt:i4>0</vt:i4>
      </vt:variant>
      <vt:variant>
        <vt:i4>5</vt:i4>
      </vt:variant>
      <vt:variant>
        <vt:lpwstr>http://doi.org/10.14267/VEZTUD.2015.06.06</vt:lpwstr>
      </vt:variant>
      <vt:variant>
        <vt:lpwstr/>
      </vt:variant>
      <vt:variant>
        <vt:i4>7340133</vt:i4>
      </vt:variant>
      <vt:variant>
        <vt:i4>18</vt:i4>
      </vt:variant>
      <vt:variant>
        <vt:i4>0</vt:i4>
      </vt:variant>
      <vt:variant>
        <vt:i4>5</vt:i4>
      </vt:variant>
      <vt:variant>
        <vt:lpwstr>https://ec.europa.eu/eurostat/documents/3859598/5902521/KS-RA-07-015-EN.PDF</vt:lpwstr>
      </vt:variant>
      <vt:variant>
        <vt:lpwstr/>
      </vt:variant>
      <vt:variant>
        <vt:i4>262163</vt:i4>
      </vt:variant>
      <vt:variant>
        <vt:i4>15</vt:i4>
      </vt:variant>
      <vt:variant>
        <vt:i4>0</vt:i4>
      </vt:variant>
      <vt:variant>
        <vt:i4>5</vt:i4>
      </vt:variant>
      <vt:variant>
        <vt:lpwstr>https://doi.org/10.1002/(SICI)1099-1158(199607)1:3&lt;197::AID-IJFE20&gt;3.0.CO;2-0</vt:lpwstr>
      </vt:variant>
      <vt:variant>
        <vt:lpwstr/>
      </vt:variant>
      <vt:variant>
        <vt:i4>6881405</vt:i4>
      </vt:variant>
      <vt:variant>
        <vt:i4>12</vt:i4>
      </vt:variant>
      <vt:variant>
        <vt:i4>0</vt:i4>
      </vt:variant>
      <vt:variant>
        <vt:i4>5</vt:i4>
      </vt:variant>
      <vt:variant>
        <vt:lpwstr>https://nkfih.gov.hu/hivatalrol/hivatal-hirei/milyen-hazai-innovacios-teljesitmeny</vt:lpwstr>
      </vt:variant>
      <vt:variant>
        <vt:lpwstr/>
      </vt:variant>
      <vt:variant>
        <vt:i4>5046280</vt:i4>
      </vt:variant>
      <vt:variant>
        <vt:i4>9</vt:i4>
      </vt:variant>
      <vt:variant>
        <vt:i4>0</vt:i4>
      </vt:variant>
      <vt:variant>
        <vt:i4>5</vt:i4>
      </vt:variant>
      <vt:variant>
        <vt:lpwstr>https://mersz.hu/dokumentum/dj204m__1/</vt:lpwstr>
      </vt:variant>
      <vt:variant>
        <vt:lpwstr/>
      </vt:variant>
      <vt:variant>
        <vt:i4>3604519</vt:i4>
      </vt:variant>
      <vt:variant>
        <vt:i4>6</vt:i4>
      </vt:variant>
      <vt:variant>
        <vt:i4>0</vt:i4>
      </vt:variant>
      <vt:variant>
        <vt:i4>5</vt:i4>
      </vt:variant>
      <vt:variant>
        <vt:lpwstr>https://doi.org/10.1016/j.ijproman.2016.08.005</vt:lpwstr>
      </vt:variant>
      <vt:variant>
        <vt:lpwstr/>
      </vt:variant>
      <vt:variant>
        <vt:i4>4325469</vt:i4>
      </vt:variant>
      <vt:variant>
        <vt:i4>3</vt:i4>
      </vt:variant>
      <vt:variant>
        <vt:i4>0</vt:i4>
      </vt:variant>
      <vt:variant>
        <vt:i4>5</vt:i4>
      </vt:variant>
      <vt:variant>
        <vt:lpwstr>http://doi.org/10.14267/VEZTUD.2015.06.06</vt:lpwstr>
      </vt:variant>
      <vt:variant>
        <vt:lpwstr/>
      </vt:variant>
      <vt:variant>
        <vt:i4>4915270</vt:i4>
      </vt:variant>
      <vt:variant>
        <vt:i4>0</vt:i4>
      </vt:variant>
      <vt:variant>
        <vt:i4>0</vt:i4>
      </vt:variant>
      <vt:variant>
        <vt:i4>5</vt:i4>
      </vt:variant>
      <vt:variant>
        <vt:lpwstr>https://lib.unideb.hu/hu/hivatkozaskezelo-szoftverek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PUBLIKÁCIÓ CÍME MAGYARUL</dc:title>
  <dc:subject/>
  <dc:creator>Szőllősi László</dc:creator>
  <cp:keywords/>
  <cp:lastModifiedBy>User</cp:lastModifiedBy>
  <cp:revision>6</cp:revision>
  <dcterms:created xsi:type="dcterms:W3CDTF">2024-01-30T12:53:00Z</dcterms:created>
  <dcterms:modified xsi:type="dcterms:W3CDTF">2024-02-08T13:58:00Z</dcterms:modified>
</cp:coreProperties>
</file>