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DA7B" w14:textId="66144811" w:rsidR="00FE58DC" w:rsidRDefault="00075C4A" w:rsidP="00B713EE">
      <w:pPr>
        <w:pStyle w:val="Cmsor1"/>
      </w:pPr>
      <w:r w:rsidRPr="00075C4A">
        <w:t>A cikk teljes címe</w:t>
      </w:r>
      <w:r w:rsidR="007B506B">
        <w:t xml:space="preserve"> magyarul</w:t>
      </w:r>
      <w:r w:rsidR="00FE58DC">
        <w:t xml:space="preserve"> </w:t>
      </w:r>
      <w:r w:rsidR="00FE58DC" w:rsidRPr="0091119D">
        <w:t xml:space="preserve">(STÍLUS: </w:t>
      </w:r>
      <w:r w:rsidR="00FE58DC">
        <w:t xml:space="preserve">Cím </w:t>
      </w:r>
      <w:r w:rsidR="00FE58DC" w:rsidRPr="0091119D">
        <w:t>Gerontológia)</w:t>
      </w:r>
    </w:p>
    <w:p w14:paraId="6CFA446B" w14:textId="77777777" w:rsidR="00C77386" w:rsidRPr="00FE58DC" w:rsidRDefault="00C77386" w:rsidP="00B713EE">
      <w:pPr>
        <w:pStyle w:val="Cmsor1"/>
      </w:pPr>
      <w:proofErr w:type="spellStart"/>
      <w:r w:rsidRPr="00FE58DC">
        <w:t>Full</w:t>
      </w:r>
      <w:proofErr w:type="spellEnd"/>
      <w:r w:rsidRPr="00FE58DC">
        <w:t xml:space="preserve"> </w:t>
      </w:r>
      <w:proofErr w:type="spellStart"/>
      <w:r w:rsidRPr="00FE58DC">
        <w:t>title</w:t>
      </w:r>
      <w:proofErr w:type="spellEnd"/>
      <w:r w:rsidRPr="00FE58DC">
        <w:t xml:space="preserve"> of </w:t>
      </w:r>
      <w:proofErr w:type="spellStart"/>
      <w:r w:rsidRPr="00FE58DC">
        <w:t>the</w:t>
      </w:r>
      <w:proofErr w:type="spellEnd"/>
      <w:r w:rsidRPr="00FE58DC">
        <w:t xml:space="preserve"> </w:t>
      </w:r>
      <w:proofErr w:type="spellStart"/>
      <w:r w:rsidRPr="00FE58DC">
        <w:t>article</w:t>
      </w:r>
      <w:proofErr w:type="spellEnd"/>
      <w:r w:rsidRPr="00FE58DC">
        <w:t xml:space="preserve"> in English</w:t>
      </w:r>
      <w:r>
        <w:t xml:space="preserve"> </w:t>
      </w:r>
      <w:r w:rsidRPr="0091119D">
        <w:t>(</w:t>
      </w:r>
      <w:r>
        <w:t>STYLE</w:t>
      </w:r>
      <w:r w:rsidRPr="0091119D">
        <w:t xml:space="preserve">: </w:t>
      </w:r>
      <w:r>
        <w:t xml:space="preserve">Cím </w:t>
      </w:r>
      <w:r w:rsidRPr="0091119D">
        <w:t>Gerontológia)</w:t>
      </w:r>
    </w:p>
    <w:p w14:paraId="30B1D916" w14:textId="1F834359" w:rsidR="00075C4A" w:rsidRPr="00E2301A" w:rsidRDefault="00075C4A" w:rsidP="00E2301A">
      <w:pPr>
        <w:pStyle w:val="Cmsor3"/>
      </w:pPr>
      <w:r w:rsidRPr="00E2301A">
        <w:t>Szerz</w:t>
      </w:r>
      <w:r w:rsidR="00B93880">
        <w:t>ő</w:t>
      </w:r>
      <w:r w:rsidR="00FE58DC" w:rsidRPr="00FE58DC">
        <w:rPr>
          <w:vertAlign w:val="superscript"/>
        </w:rPr>
        <w:t>1</w:t>
      </w:r>
      <w:r w:rsidR="00FE58DC">
        <w:t xml:space="preserve">, </w:t>
      </w:r>
      <w:r w:rsidR="00FE58DC" w:rsidRPr="00E2301A">
        <w:t>Szerző</w:t>
      </w:r>
      <w:r w:rsidR="00FE58DC" w:rsidRPr="00FE58DC">
        <w:rPr>
          <w:vertAlign w:val="superscript"/>
        </w:rPr>
        <w:t>2</w:t>
      </w:r>
      <w:r w:rsidRPr="00E2301A">
        <w:t xml:space="preserve"> </w:t>
      </w:r>
      <w:r w:rsidR="00362978" w:rsidRPr="00362978">
        <w:rPr>
          <w:i/>
          <w:iCs/>
        </w:rPr>
        <w:t>(STÍLUS: Szerzők Gerontológia)</w:t>
      </w:r>
    </w:p>
    <w:p w14:paraId="31E1DB96" w14:textId="407A82AA" w:rsidR="00075C4A" w:rsidRDefault="00FE58DC" w:rsidP="002127B1">
      <w:pPr>
        <w:pStyle w:val="AffiliciGerontolgia"/>
        <w:spacing w:line="240" w:lineRule="auto"/>
        <w:rPr>
          <w:i/>
          <w:iCs/>
        </w:rPr>
      </w:pPr>
      <w:r w:rsidRPr="00FE58DC">
        <w:rPr>
          <w:vertAlign w:val="superscript"/>
        </w:rPr>
        <w:t>1</w:t>
      </w:r>
      <w:r w:rsidR="00075C4A" w:rsidRPr="00487558">
        <w:t>Affiliáció (</w:t>
      </w:r>
      <w:proofErr w:type="spellStart"/>
      <w:r w:rsidR="00075C4A" w:rsidRPr="00487558">
        <w:t>Munkahely</w:t>
      </w:r>
      <w:proofErr w:type="spellEnd"/>
      <w:r w:rsidR="00075C4A" w:rsidRPr="00487558">
        <w:t>,</w:t>
      </w:r>
      <w:r w:rsidR="007B506B">
        <w:t xml:space="preserve"> </w:t>
      </w:r>
      <w:r w:rsidR="002127B1">
        <w:rPr>
          <w:noProof/>
        </w:rPr>
        <w:drawing>
          <wp:inline distT="0" distB="0" distL="0" distR="0" wp14:anchorId="0301EB49" wp14:editId="7BABF521">
            <wp:extent cx="143510" cy="143510"/>
            <wp:effectExtent l="0" t="0" r="8890" b="8890"/>
            <wp:docPr id="2" name="Kép 2" descr="A képen kör, Grafika, Betűtípus, embléma látható&#10;&#10;Előfordulhat, hogy a mesterséges intelligencia által létrehozott tartalom helytelen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kör, Grafika, Betűtípus, embléma látható&#10;&#10;Előfordulhat, hogy a mesterséges intelligencia által létrehozott tartalom helytelen.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7B1">
        <w:t xml:space="preserve"> </w:t>
      </w:r>
      <w:r w:rsidR="007B506B">
        <w:t xml:space="preserve">ORCID </w:t>
      </w:r>
      <w:proofErr w:type="spellStart"/>
      <w:r w:rsidR="007B506B">
        <w:t>azonosító</w:t>
      </w:r>
      <w:proofErr w:type="spellEnd"/>
      <w:r w:rsidR="00075C4A" w:rsidRPr="00487558">
        <w:t>.)</w:t>
      </w:r>
      <w:r w:rsidR="00362978">
        <w:t xml:space="preserve"> </w:t>
      </w:r>
      <w:r w:rsidR="00362978" w:rsidRPr="00362978">
        <w:rPr>
          <w:i/>
          <w:iCs/>
        </w:rPr>
        <w:t xml:space="preserve">(STÍLUS: </w:t>
      </w:r>
      <w:proofErr w:type="spellStart"/>
      <w:r w:rsidR="00362978" w:rsidRPr="00362978">
        <w:rPr>
          <w:i/>
          <w:iCs/>
        </w:rPr>
        <w:t>Affiliáció</w:t>
      </w:r>
      <w:proofErr w:type="spellEnd"/>
      <w:r w:rsidR="00362978" w:rsidRPr="00362978">
        <w:rPr>
          <w:i/>
          <w:iCs/>
        </w:rPr>
        <w:t xml:space="preserve"> </w:t>
      </w:r>
      <w:proofErr w:type="spellStart"/>
      <w:r w:rsidR="00362978" w:rsidRPr="00362978">
        <w:rPr>
          <w:i/>
          <w:iCs/>
        </w:rPr>
        <w:t>Gerontológia</w:t>
      </w:r>
      <w:proofErr w:type="spellEnd"/>
      <w:r w:rsidR="00362978" w:rsidRPr="00362978">
        <w:rPr>
          <w:i/>
          <w:iCs/>
        </w:rPr>
        <w:t>)</w:t>
      </w:r>
    </w:p>
    <w:p w14:paraId="6DF4B5C3" w14:textId="4BFA5529" w:rsidR="00FE58DC" w:rsidRDefault="00FE58DC" w:rsidP="002127B1">
      <w:pPr>
        <w:pStyle w:val="AffiliciGerontolgia"/>
        <w:spacing w:line="240" w:lineRule="auto"/>
      </w:pPr>
      <w:r>
        <w:rPr>
          <w:vertAlign w:val="superscript"/>
        </w:rPr>
        <w:t>2</w:t>
      </w:r>
      <w:r w:rsidRPr="00487558">
        <w:t>Affiliáció (</w:t>
      </w:r>
      <w:proofErr w:type="spellStart"/>
      <w:r w:rsidRPr="00487558">
        <w:t>Munkahely</w:t>
      </w:r>
      <w:proofErr w:type="spellEnd"/>
      <w:r w:rsidRPr="00487558">
        <w:t>,</w:t>
      </w:r>
      <w:r>
        <w:t xml:space="preserve"> ORCID </w:t>
      </w:r>
      <w:proofErr w:type="spellStart"/>
      <w:r>
        <w:t>azonosító</w:t>
      </w:r>
      <w:proofErr w:type="spellEnd"/>
      <w:r w:rsidRPr="00487558">
        <w:t>.)</w:t>
      </w:r>
    </w:p>
    <w:p w14:paraId="16037473" w14:textId="16951F4E" w:rsidR="00E2301A" w:rsidRPr="00E2301A" w:rsidRDefault="002127B1" w:rsidP="00E2301A">
      <w:pPr>
        <w:pBdr>
          <w:bottom w:val="thinThickThinSmallGap" w:sz="12" w:space="1" w:color="1F4E79" w:themeColor="accent1" w:themeShade="80"/>
        </w:pBd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doi</w:t>
      </w:r>
      <w:proofErr w:type="spellEnd"/>
      <w:r>
        <w:rPr>
          <w:sz w:val="20"/>
          <w:szCs w:val="20"/>
        </w:rPr>
        <w:t xml:space="preserve">: </w:t>
      </w:r>
    </w:p>
    <w:p w14:paraId="24DFBBBA" w14:textId="6444B599" w:rsidR="00E2301A" w:rsidRDefault="003923FA" w:rsidP="00A553AB">
      <w:pPr>
        <w:spacing w:before="120"/>
        <w:rPr>
          <w:lang w:val="en-GB"/>
        </w:rPr>
      </w:pPr>
      <w:proofErr w:type="spellStart"/>
      <w:r w:rsidRPr="003923FA">
        <w:rPr>
          <w:b/>
          <w:bCs/>
          <w:lang w:val="en-GB"/>
        </w:rPr>
        <w:t>Kulcsszavak</w:t>
      </w:r>
      <w:proofErr w:type="spellEnd"/>
      <w:r w:rsidRPr="003923FA">
        <w:rPr>
          <w:b/>
          <w:bCs/>
          <w:lang w:val="en-GB"/>
        </w:rPr>
        <w:t>:</w:t>
      </w:r>
      <w:r w:rsidRPr="003923FA">
        <w:rPr>
          <w:lang w:val="en-GB"/>
        </w:rPr>
        <w:t xml:space="preserve"> </w:t>
      </w:r>
      <w:r w:rsidR="007B506B">
        <w:rPr>
          <w:lang w:val="en-GB"/>
        </w:rPr>
        <w:t xml:space="preserve">maximum </w:t>
      </w:r>
      <w:proofErr w:type="spellStart"/>
      <w:r w:rsidRPr="003923FA">
        <w:rPr>
          <w:lang w:val="en-GB"/>
        </w:rPr>
        <w:t>öt</w:t>
      </w:r>
      <w:proofErr w:type="spellEnd"/>
      <w:r>
        <w:rPr>
          <w:lang w:val="en-GB"/>
        </w:rPr>
        <w:t>,</w:t>
      </w:r>
      <w:r w:rsidRPr="003923FA">
        <w:rPr>
          <w:lang w:val="en-GB"/>
        </w:rPr>
        <w:t xml:space="preserve"> a </w:t>
      </w:r>
      <w:proofErr w:type="spellStart"/>
      <w:r w:rsidRPr="003923FA">
        <w:rPr>
          <w:lang w:val="en-GB"/>
        </w:rPr>
        <w:t>témához</w:t>
      </w:r>
      <w:proofErr w:type="spellEnd"/>
      <w:r w:rsidRPr="003923FA">
        <w:rPr>
          <w:lang w:val="en-GB"/>
        </w:rPr>
        <w:t xml:space="preserve"> </w:t>
      </w:r>
      <w:proofErr w:type="spellStart"/>
      <w:r w:rsidRPr="003923FA">
        <w:rPr>
          <w:lang w:val="en-GB"/>
        </w:rPr>
        <w:t>kapcsolódó</w:t>
      </w:r>
      <w:proofErr w:type="spellEnd"/>
      <w:r w:rsidRPr="003923FA">
        <w:rPr>
          <w:lang w:val="en-GB"/>
        </w:rPr>
        <w:t xml:space="preserve"> </w:t>
      </w:r>
      <w:proofErr w:type="spellStart"/>
      <w:r w:rsidRPr="003923FA">
        <w:rPr>
          <w:lang w:val="en-GB"/>
        </w:rPr>
        <w:t>kulcsszó</w:t>
      </w:r>
      <w:proofErr w:type="spellEnd"/>
      <w:r w:rsidR="001D6851" w:rsidRPr="001D6851">
        <w:rPr>
          <w:i/>
          <w:iCs/>
          <w:lang w:val="en-GB"/>
        </w:rPr>
        <w:t xml:space="preserve"> (STÍLUS: </w:t>
      </w:r>
      <w:proofErr w:type="spellStart"/>
      <w:r w:rsidR="001D6851" w:rsidRPr="001D6851">
        <w:rPr>
          <w:i/>
          <w:iCs/>
          <w:lang w:val="en-GB"/>
        </w:rPr>
        <w:t>Normál</w:t>
      </w:r>
      <w:proofErr w:type="spellEnd"/>
      <w:r w:rsidR="001D6851" w:rsidRPr="001D6851">
        <w:rPr>
          <w:i/>
          <w:iCs/>
          <w:lang w:val="en-GB"/>
        </w:rPr>
        <w:t xml:space="preserve">, </w:t>
      </w:r>
      <w:proofErr w:type="spellStart"/>
      <w:r w:rsidR="001D6851" w:rsidRPr="001D6851">
        <w:rPr>
          <w:i/>
          <w:iCs/>
          <w:lang w:val="en-GB"/>
        </w:rPr>
        <w:t>Térköz</w:t>
      </w:r>
      <w:proofErr w:type="spellEnd"/>
      <w:r w:rsidR="001D6851" w:rsidRPr="001D6851">
        <w:rPr>
          <w:i/>
          <w:iCs/>
          <w:lang w:val="en-GB"/>
        </w:rPr>
        <w:t xml:space="preserve">: </w:t>
      </w:r>
      <w:proofErr w:type="spellStart"/>
      <w:r w:rsidR="001D6851" w:rsidRPr="001D6851">
        <w:rPr>
          <w:i/>
          <w:iCs/>
          <w:lang w:val="en-GB"/>
        </w:rPr>
        <w:t>előtte</w:t>
      </w:r>
      <w:proofErr w:type="spellEnd"/>
      <w:r w:rsidR="001D6851" w:rsidRPr="001D6851">
        <w:rPr>
          <w:i/>
          <w:iCs/>
          <w:lang w:val="en-GB"/>
        </w:rPr>
        <w:t xml:space="preserve"> </w:t>
      </w:r>
      <w:r w:rsidR="00A553AB">
        <w:rPr>
          <w:i/>
          <w:iCs/>
          <w:lang w:val="en-GB"/>
        </w:rPr>
        <w:t>6</w:t>
      </w:r>
      <w:r w:rsidR="001D6851" w:rsidRPr="001D6851">
        <w:rPr>
          <w:i/>
          <w:iCs/>
          <w:lang w:val="en-GB"/>
        </w:rPr>
        <w:t>pt)</w:t>
      </w:r>
    </w:p>
    <w:p w14:paraId="421E1CD0" w14:textId="33A2EBA1" w:rsidR="001D1039" w:rsidRDefault="001D1039" w:rsidP="0021058A">
      <w:pPr>
        <w:pStyle w:val="Cmsor2"/>
        <w:rPr>
          <w:rFonts w:eastAsiaTheme="majorEastAsia"/>
        </w:rPr>
      </w:pPr>
      <w:r>
        <w:rPr>
          <w:rFonts w:eastAsiaTheme="majorEastAsia"/>
        </w:rPr>
        <w:t xml:space="preserve">Absztrakt </w:t>
      </w:r>
      <w:r w:rsidRPr="001D1039">
        <w:rPr>
          <w:rFonts w:eastAsiaTheme="majorEastAsia"/>
        </w:rPr>
        <w:t>(magyar)</w:t>
      </w:r>
      <w:r>
        <w:rPr>
          <w:rFonts w:eastAsiaTheme="majorEastAsia"/>
        </w:rPr>
        <w:t xml:space="preserve"> </w:t>
      </w:r>
      <w:r w:rsidRPr="001D1039">
        <w:rPr>
          <w:rFonts w:eastAsiaTheme="majorEastAsia"/>
          <w:i/>
          <w:iCs/>
        </w:rPr>
        <w:t>(CÍMSOR: Alcímek Gerontológia)</w:t>
      </w:r>
    </w:p>
    <w:p w14:paraId="379E3106" w14:textId="404125A6" w:rsidR="00D53C5A" w:rsidRDefault="001D1039" w:rsidP="0074435E">
      <w:pPr>
        <w:rPr>
          <w:i/>
          <w:iCs/>
        </w:rPr>
      </w:pPr>
      <w:r w:rsidRPr="001D1039">
        <w:t>Mi a probléma? A cikk tárgya, a probléma meghatározása, kutatói kérdések és hipotézis. Mi lett elvégezve? Írja le a módszertanát. Milyen eredményekre jutott? Foglalja össze a legkiemelkedőbb eredményeket</w:t>
      </w:r>
      <w:r>
        <w:t>,</w:t>
      </w:r>
      <w:r w:rsidRPr="001D1039">
        <w:t xml:space="preserve"> és röviden magyarázza azokat.</w:t>
      </w:r>
      <w:r w:rsidR="002D58BF">
        <w:t xml:space="preserve"> </w:t>
      </w:r>
      <w:r w:rsidR="007E3021" w:rsidRPr="002D58BF">
        <w:rPr>
          <w:i/>
          <w:iCs/>
        </w:rPr>
        <w:t>(STÍLUS: Normál</w:t>
      </w:r>
      <w:r w:rsidR="002D58BF">
        <w:rPr>
          <w:i/>
          <w:iCs/>
        </w:rPr>
        <w:t>;</w:t>
      </w:r>
      <w:r w:rsidR="007E3021" w:rsidRPr="002D58BF">
        <w:rPr>
          <w:i/>
          <w:iCs/>
        </w:rPr>
        <w:t xml:space="preserve"> Sorköz: 1.5</w:t>
      </w:r>
      <w:r w:rsidR="002D58BF">
        <w:rPr>
          <w:i/>
          <w:iCs/>
        </w:rPr>
        <w:t>;</w:t>
      </w:r>
      <w:r w:rsidR="007E3021" w:rsidRPr="002D58BF">
        <w:rPr>
          <w:i/>
          <w:iCs/>
        </w:rPr>
        <w:t xml:space="preserve"> Sorkizárt</w:t>
      </w:r>
      <w:r w:rsidR="002D58BF">
        <w:rPr>
          <w:i/>
          <w:iCs/>
        </w:rPr>
        <w:t>;</w:t>
      </w:r>
      <w:r w:rsidR="007E3021" w:rsidRPr="002D58BF">
        <w:rPr>
          <w:i/>
          <w:iCs/>
        </w:rPr>
        <w:t xml:space="preserve"> Betűtípus: Times New Roman 12pt)</w:t>
      </w:r>
    </w:p>
    <w:p w14:paraId="2A3AB672" w14:textId="52B86683" w:rsidR="00F72276" w:rsidRPr="00F72276" w:rsidRDefault="00F72276" w:rsidP="00F72276">
      <w:pPr>
        <w:spacing w:before="120"/>
        <w:rPr>
          <w:lang w:val="en-GB"/>
        </w:rPr>
      </w:pPr>
      <w:proofErr w:type="spellStart"/>
      <w:r>
        <w:t>Keywords</w:t>
      </w:r>
      <w:proofErr w:type="spellEnd"/>
      <w:r>
        <w:t xml:space="preserve"> (</w:t>
      </w:r>
      <w:proofErr w:type="spellStart"/>
      <w:r>
        <w:t>english</w:t>
      </w:r>
      <w:proofErr w:type="spellEnd"/>
      <w:r>
        <w:t xml:space="preserve">): </w:t>
      </w:r>
      <w:r>
        <w:rPr>
          <w:lang w:val="en-GB"/>
        </w:rPr>
        <w:t xml:space="preserve">maximum </w:t>
      </w:r>
      <w:proofErr w:type="spellStart"/>
      <w:r w:rsidRPr="003923FA">
        <w:rPr>
          <w:lang w:val="en-GB"/>
        </w:rPr>
        <w:t>öt</w:t>
      </w:r>
      <w:proofErr w:type="spellEnd"/>
      <w:r>
        <w:rPr>
          <w:lang w:val="en-GB"/>
        </w:rPr>
        <w:t>,</w:t>
      </w:r>
      <w:r w:rsidRPr="003923FA">
        <w:rPr>
          <w:lang w:val="en-GB"/>
        </w:rPr>
        <w:t xml:space="preserve"> a </w:t>
      </w:r>
      <w:proofErr w:type="spellStart"/>
      <w:r w:rsidRPr="003923FA">
        <w:rPr>
          <w:lang w:val="en-GB"/>
        </w:rPr>
        <w:t>témához</w:t>
      </w:r>
      <w:proofErr w:type="spellEnd"/>
      <w:r w:rsidRPr="003923FA">
        <w:rPr>
          <w:lang w:val="en-GB"/>
        </w:rPr>
        <w:t xml:space="preserve"> </w:t>
      </w:r>
      <w:proofErr w:type="spellStart"/>
      <w:r w:rsidRPr="003923FA">
        <w:rPr>
          <w:lang w:val="en-GB"/>
        </w:rPr>
        <w:t>kapcsolódó</w:t>
      </w:r>
      <w:proofErr w:type="spellEnd"/>
      <w:r w:rsidRPr="003923FA">
        <w:rPr>
          <w:lang w:val="en-GB"/>
        </w:rPr>
        <w:t xml:space="preserve"> </w:t>
      </w:r>
      <w:proofErr w:type="spellStart"/>
      <w:r w:rsidRPr="003923FA">
        <w:rPr>
          <w:lang w:val="en-GB"/>
        </w:rPr>
        <w:t>kulcsszó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angolul</w:t>
      </w:r>
      <w:proofErr w:type="spellEnd"/>
      <w:r w:rsidRPr="001D6851">
        <w:rPr>
          <w:i/>
          <w:iCs/>
          <w:lang w:val="en-GB"/>
        </w:rPr>
        <w:t xml:space="preserve"> (STÍLUS: </w:t>
      </w:r>
      <w:proofErr w:type="spellStart"/>
      <w:r w:rsidRPr="001D6851">
        <w:rPr>
          <w:i/>
          <w:iCs/>
          <w:lang w:val="en-GB"/>
        </w:rPr>
        <w:t>Normál</w:t>
      </w:r>
      <w:proofErr w:type="spellEnd"/>
      <w:r w:rsidRPr="001D6851">
        <w:rPr>
          <w:i/>
          <w:iCs/>
          <w:lang w:val="en-GB"/>
        </w:rPr>
        <w:t xml:space="preserve">, </w:t>
      </w:r>
      <w:proofErr w:type="spellStart"/>
      <w:r w:rsidRPr="001D6851">
        <w:rPr>
          <w:i/>
          <w:iCs/>
          <w:lang w:val="en-GB"/>
        </w:rPr>
        <w:t>Térköz</w:t>
      </w:r>
      <w:proofErr w:type="spellEnd"/>
      <w:r w:rsidRPr="001D6851">
        <w:rPr>
          <w:i/>
          <w:iCs/>
          <w:lang w:val="en-GB"/>
        </w:rPr>
        <w:t xml:space="preserve">: </w:t>
      </w:r>
      <w:proofErr w:type="spellStart"/>
      <w:r w:rsidRPr="001D6851">
        <w:rPr>
          <w:i/>
          <w:iCs/>
          <w:lang w:val="en-GB"/>
        </w:rPr>
        <w:t>előtte</w:t>
      </w:r>
      <w:proofErr w:type="spellEnd"/>
      <w:r w:rsidRPr="001D6851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6</w:t>
      </w:r>
      <w:r w:rsidRPr="001D6851">
        <w:rPr>
          <w:i/>
          <w:iCs/>
          <w:lang w:val="en-GB"/>
        </w:rPr>
        <w:t>pt)</w:t>
      </w:r>
    </w:p>
    <w:p w14:paraId="1A6FB590" w14:textId="0C36439A" w:rsidR="00D038C9" w:rsidRDefault="00D038C9" w:rsidP="00D038C9">
      <w:pPr>
        <w:pStyle w:val="Cmsor2"/>
        <w:rPr>
          <w:rFonts w:eastAsiaTheme="majorEastAsia"/>
        </w:rPr>
      </w:pPr>
      <w:proofErr w:type="spellStart"/>
      <w:r w:rsidRPr="00D038C9">
        <w:rPr>
          <w:rFonts w:eastAsiaTheme="majorEastAsia"/>
        </w:rPr>
        <w:t>Abstract</w:t>
      </w:r>
      <w:proofErr w:type="spellEnd"/>
      <w:r>
        <w:rPr>
          <w:rFonts w:eastAsiaTheme="majorEastAsia"/>
        </w:rPr>
        <w:t xml:space="preserve"> </w:t>
      </w:r>
      <w:r w:rsidRPr="001D1039">
        <w:rPr>
          <w:rFonts w:eastAsiaTheme="majorEastAsia"/>
        </w:rPr>
        <w:t>(</w:t>
      </w:r>
      <w:proofErr w:type="spellStart"/>
      <w:r>
        <w:rPr>
          <w:rFonts w:eastAsiaTheme="majorEastAsia"/>
        </w:rPr>
        <w:t>english</w:t>
      </w:r>
      <w:proofErr w:type="spellEnd"/>
      <w:r w:rsidRPr="001D1039">
        <w:rPr>
          <w:rFonts w:eastAsiaTheme="majorEastAsia"/>
        </w:rPr>
        <w:t>)</w:t>
      </w:r>
      <w:r>
        <w:rPr>
          <w:rFonts w:eastAsiaTheme="majorEastAsia"/>
        </w:rPr>
        <w:t xml:space="preserve"> </w:t>
      </w:r>
      <w:r w:rsidRPr="001D1039">
        <w:rPr>
          <w:rFonts w:eastAsiaTheme="majorEastAsia"/>
          <w:i/>
          <w:iCs/>
        </w:rPr>
        <w:t>(</w:t>
      </w:r>
      <w:r>
        <w:rPr>
          <w:rFonts w:eastAsiaTheme="majorEastAsia"/>
          <w:i/>
          <w:iCs/>
        </w:rPr>
        <w:t>TITLE</w:t>
      </w:r>
      <w:r w:rsidRPr="001D1039">
        <w:rPr>
          <w:rFonts w:eastAsiaTheme="majorEastAsia"/>
          <w:i/>
          <w:iCs/>
        </w:rPr>
        <w:t>: Alcímek Gerontológia)</w:t>
      </w:r>
    </w:p>
    <w:p w14:paraId="4A95027E" w14:textId="3FD6F7B3" w:rsidR="00D038C9" w:rsidRPr="002D58BF" w:rsidRDefault="00D038C9" w:rsidP="00D038C9">
      <w:pPr>
        <w:rPr>
          <w:i/>
          <w:iCs/>
        </w:rPr>
      </w:pPr>
      <w:proofErr w:type="spellStart"/>
      <w:r w:rsidRPr="00D038C9">
        <w:t>What</w:t>
      </w:r>
      <w:proofErr w:type="spellEnd"/>
      <w:r w:rsidRPr="00D038C9">
        <w:t xml:space="preserve"> is </w:t>
      </w:r>
      <w:proofErr w:type="spellStart"/>
      <w:r w:rsidRPr="00D038C9">
        <w:t>the</w:t>
      </w:r>
      <w:proofErr w:type="spellEnd"/>
      <w:r w:rsidRPr="00D038C9">
        <w:t xml:space="preserve"> </w:t>
      </w:r>
      <w:proofErr w:type="spellStart"/>
      <w:r w:rsidRPr="00D038C9">
        <w:t>problem</w:t>
      </w:r>
      <w:proofErr w:type="spellEnd"/>
      <w:r w:rsidRPr="00D038C9">
        <w:t xml:space="preserve">? The </w:t>
      </w:r>
      <w:proofErr w:type="spellStart"/>
      <w:r w:rsidRPr="00D038C9">
        <w:t>subject</w:t>
      </w:r>
      <w:proofErr w:type="spellEnd"/>
      <w:r w:rsidRPr="00D038C9">
        <w:t xml:space="preserve"> of </w:t>
      </w:r>
      <w:proofErr w:type="spellStart"/>
      <w:r w:rsidRPr="00D038C9">
        <w:t>the</w:t>
      </w:r>
      <w:proofErr w:type="spellEnd"/>
      <w:r w:rsidRPr="00D038C9">
        <w:t xml:space="preserve"> </w:t>
      </w:r>
      <w:proofErr w:type="spellStart"/>
      <w:r w:rsidRPr="00D038C9">
        <w:t>article</w:t>
      </w:r>
      <w:proofErr w:type="spellEnd"/>
      <w:r w:rsidRPr="00D038C9">
        <w:t xml:space="preserve">, </w:t>
      </w:r>
      <w:proofErr w:type="spellStart"/>
      <w:r w:rsidRPr="00D038C9">
        <w:t>problem</w:t>
      </w:r>
      <w:proofErr w:type="spellEnd"/>
      <w:r w:rsidRPr="00D038C9">
        <w:t xml:space="preserve"> </w:t>
      </w:r>
      <w:proofErr w:type="spellStart"/>
      <w:r w:rsidRPr="00D038C9">
        <w:t>definition</w:t>
      </w:r>
      <w:proofErr w:type="spellEnd"/>
      <w:r w:rsidRPr="00D038C9">
        <w:t xml:space="preserve">, </w:t>
      </w:r>
      <w:proofErr w:type="spellStart"/>
      <w:r w:rsidRPr="00D038C9">
        <w:t>research</w:t>
      </w:r>
      <w:proofErr w:type="spellEnd"/>
      <w:r w:rsidRPr="00D038C9">
        <w:t xml:space="preserve"> </w:t>
      </w:r>
      <w:proofErr w:type="spellStart"/>
      <w:r w:rsidRPr="00D038C9">
        <w:t>questions</w:t>
      </w:r>
      <w:proofErr w:type="spellEnd"/>
      <w:r w:rsidRPr="00D038C9">
        <w:t xml:space="preserve"> and </w:t>
      </w:r>
      <w:proofErr w:type="spellStart"/>
      <w:r w:rsidRPr="00D038C9">
        <w:t>hypothesis</w:t>
      </w:r>
      <w:proofErr w:type="spellEnd"/>
      <w:r w:rsidRPr="00D038C9">
        <w:t xml:space="preserve">. </w:t>
      </w:r>
      <w:proofErr w:type="spellStart"/>
      <w:r w:rsidRPr="00D038C9">
        <w:t>What</w:t>
      </w:r>
      <w:proofErr w:type="spellEnd"/>
      <w:r w:rsidRPr="00D038C9">
        <w:t xml:space="preserve"> </w:t>
      </w:r>
      <w:proofErr w:type="spellStart"/>
      <w:r w:rsidRPr="00D038C9">
        <w:t>was</w:t>
      </w:r>
      <w:proofErr w:type="spellEnd"/>
      <w:r w:rsidRPr="00D038C9">
        <w:t xml:space="preserve"> </w:t>
      </w:r>
      <w:proofErr w:type="spellStart"/>
      <w:r w:rsidRPr="00D038C9">
        <w:t>done</w:t>
      </w:r>
      <w:proofErr w:type="spellEnd"/>
      <w:r w:rsidRPr="00D038C9">
        <w:t xml:space="preserve">? </w:t>
      </w:r>
      <w:proofErr w:type="spellStart"/>
      <w:r w:rsidRPr="00D038C9">
        <w:t>Describe</w:t>
      </w:r>
      <w:proofErr w:type="spellEnd"/>
      <w:r w:rsidRPr="00D038C9">
        <w:t xml:space="preserve"> </w:t>
      </w:r>
      <w:proofErr w:type="spellStart"/>
      <w:r w:rsidRPr="00D038C9">
        <w:t>your</w:t>
      </w:r>
      <w:proofErr w:type="spellEnd"/>
      <w:r w:rsidRPr="00D038C9">
        <w:t xml:space="preserve"> </w:t>
      </w:r>
      <w:proofErr w:type="spellStart"/>
      <w:r w:rsidRPr="00D038C9">
        <w:t>methodology</w:t>
      </w:r>
      <w:proofErr w:type="spellEnd"/>
      <w:r w:rsidRPr="00D038C9">
        <w:t xml:space="preserve">. </w:t>
      </w:r>
      <w:proofErr w:type="spellStart"/>
      <w:r w:rsidRPr="00D038C9">
        <w:t>What</w:t>
      </w:r>
      <w:proofErr w:type="spellEnd"/>
      <w:r w:rsidRPr="00D038C9">
        <w:t xml:space="preserve"> </w:t>
      </w:r>
      <w:proofErr w:type="spellStart"/>
      <w:r w:rsidRPr="00D038C9">
        <w:t>results</w:t>
      </w:r>
      <w:proofErr w:type="spellEnd"/>
      <w:r w:rsidRPr="00D038C9">
        <w:t xml:space="preserve"> </w:t>
      </w:r>
      <w:proofErr w:type="spellStart"/>
      <w:r w:rsidRPr="00D038C9">
        <w:t>did</w:t>
      </w:r>
      <w:proofErr w:type="spellEnd"/>
      <w:r w:rsidRPr="00D038C9">
        <w:t xml:space="preserve"> </w:t>
      </w:r>
      <w:proofErr w:type="spellStart"/>
      <w:r w:rsidRPr="00D038C9">
        <w:t>you</w:t>
      </w:r>
      <w:proofErr w:type="spellEnd"/>
      <w:r w:rsidRPr="00D038C9">
        <w:t xml:space="preserve"> </w:t>
      </w:r>
      <w:proofErr w:type="spellStart"/>
      <w:r w:rsidRPr="00D038C9">
        <w:t>reach</w:t>
      </w:r>
      <w:proofErr w:type="spellEnd"/>
      <w:r w:rsidRPr="00D038C9">
        <w:t xml:space="preserve">? </w:t>
      </w:r>
      <w:proofErr w:type="spellStart"/>
      <w:r w:rsidRPr="00D038C9">
        <w:t>Summarize</w:t>
      </w:r>
      <w:proofErr w:type="spellEnd"/>
      <w:r w:rsidRPr="00D038C9">
        <w:t xml:space="preserve"> </w:t>
      </w:r>
      <w:proofErr w:type="spellStart"/>
      <w:r w:rsidRPr="00D038C9">
        <w:t>the</w:t>
      </w:r>
      <w:proofErr w:type="spellEnd"/>
      <w:r w:rsidRPr="00D038C9">
        <w:t xml:space="preserve"> most </w:t>
      </w:r>
      <w:proofErr w:type="spellStart"/>
      <w:r w:rsidRPr="00D038C9">
        <w:t>prominent</w:t>
      </w:r>
      <w:proofErr w:type="spellEnd"/>
      <w:r w:rsidRPr="00D038C9">
        <w:t xml:space="preserve"> </w:t>
      </w:r>
      <w:proofErr w:type="spellStart"/>
      <w:r w:rsidRPr="00D038C9">
        <w:t>results</w:t>
      </w:r>
      <w:proofErr w:type="spellEnd"/>
      <w:r w:rsidRPr="00D038C9">
        <w:t xml:space="preserve"> and </w:t>
      </w:r>
      <w:proofErr w:type="spellStart"/>
      <w:r w:rsidRPr="00D038C9">
        <w:t>briefly</w:t>
      </w:r>
      <w:proofErr w:type="spellEnd"/>
      <w:r w:rsidRPr="00D038C9">
        <w:t xml:space="preserve"> </w:t>
      </w:r>
      <w:proofErr w:type="spellStart"/>
      <w:r w:rsidRPr="00D038C9">
        <w:t>explain</w:t>
      </w:r>
      <w:proofErr w:type="spellEnd"/>
      <w:r w:rsidRPr="00D038C9">
        <w:t xml:space="preserve"> </w:t>
      </w:r>
      <w:proofErr w:type="spellStart"/>
      <w:r w:rsidRPr="00D038C9">
        <w:t>them</w:t>
      </w:r>
      <w:proofErr w:type="spellEnd"/>
      <w:r w:rsidRPr="00D038C9">
        <w:t xml:space="preserve">. </w:t>
      </w:r>
      <w:r w:rsidRPr="002D58BF">
        <w:rPr>
          <w:i/>
          <w:iCs/>
        </w:rPr>
        <w:t>(</w:t>
      </w:r>
      <w:r>
        <w:rPr>
          <w:i/>
          <w:iCs/>
        </w:rPr>
        <w:t>STYLE</w:t>
      </w:r>
      <w:r w:rsidRPr="002D58BF">
        <w:rPr>
          <w:i/>
          <w:iCs/>
        </w:rPr>
        <w:t>: Normál</w:t>
      </w:r>
      <w:r>
        <w:rPr>
          <w:i/>
          <w:iCs/>
        </w:rPr>
        <w:t>;</w:t>
      </w:r>
      <w:r w:rsidRPr="002D58BF">
        <w:rPr>
          <w:i/>
          <w:iCs/>
        </w:rPr>
        <w:t xml:space="preserve"> Sorköz: 1.5</w:t>
      </w:r>
      <w:r>
        <w:rPr>
          <w:i/>
          <w:iCs/>
        </w:rPr>
        <w:t>;</w:t>
      </w:r>
      <w:r w:rsidRPr="002D58BF">
        <w:rPr>
          <w:i/>
          <w:iCs/>
        </w:rPr>
        <w:t xml:space="preserve"> Sorkizárt</w:t>
      </w:r>
      <w:r>
        <w:rPr>
          <w:i/>
          <w:iCs/>
        </w:rPr>
        <w:t>;</w:t>
      </w:r>
      <w:r w:rsidRPr="002D58BF">
        <w:rPr>
          <w:i/>
          <w:iCs/>
        </w:rPr>
        <w:t xml:space="preserve"> Betűtípus: Times New Roman 12pt)</w:t>
      </w:r>
    </w:p>
    <w:p w14:paraId="7757EE97" w14:textId="77777777" w:rsidR="00D038C9" w:rsidRDefault="00D038C9" w:rsidP="007E3021">
      <w:pPr>
        <w:sectPr w:rsidR="00D038C9" w:rsidSect="00075C4A">
          <w:headerReference w:type="default" r:id="rId9"/>
          <w:footerReference w:type="default" r:id="rId10"/>
          <w:pgSz w:w="11906" w:h="16838"/>
          <w:pgMar w:top="2268" w:right="1418" w:bottom="1418" w:left="1418" w:header="567" w:footer="567" w:gutter="0"/>
          <w:cols w:space="708"/>
          <w:docGrid w:linePitch="360"/>
        </w:sectPr>
      </w:pPr>
    </w:p>
    <w:p w14:paraId="1B0E2C40" w14:textId="60E588B0" w:rsidR="00597622" w:rsidRDefault="00597622" w:rsidP="00F72276">
      <w:pPr>
        <w:pStyle w:val="AlcmGerontolgia"/>
      </w:pPr>
      <w:r w:rsidRPr="00F72276">
        <w:lastRenderedPageBreak/>
        <w:t>Alfejezetek</w:t>
      </w:r>
    </w:p>
    <w:p w14:paraId="5733AFE2" w14:textId="41FA8605" w:rsidR="00597622" w:rsidRPr="00597622" w:rsidRDefault="00597622" w:rsidP="003E2A40">
      <w:pPr>
        <w:pStyle w:val="Norml2"/>
        <w:rPr>
          <w:b/>
        </w:rPr>
      </w:pPr>
      <w:r w:rsidRPr="00597622">
        <w:t xml:space="preserve">A cikket úgy </w:t>
      </w:r>
      <w:proofErr w:type="spellStart"/>
      <w:r w:rsidRPr="00597622">
        <w:t>struktúrálja</w:t>
      </w:r>
      <w:proofErr w:type="spellEnd"/>
      <w:r w:rsidRPr="00597622">
        <w:t>, hogy egy fejezeten belül maximum 2 alfejezetet használjon.</w:t>
      </w:r>
    </w:p>
    <w:p w14:paraId="1E47F4DE" w14:textId="530689A2" w:rsidR="007E3021" w:rsidRDefault="0021058A" w:rsidP="00F72276">
      <w:pPr>
        <w:pStyle w:val="AlcmGerontolgia"/>
      </w:pPr>
      <w:r>
        <w:t>Alcím 1</w:t>
      </w:r>
    </w:p>
    <w:p w14:paraId="7B1CD0CD" w14:textId="13128E6E" w:rsidR="00937056" w:rsidRDefault="00937056" w:rsidP="003E2A40">
      <w:pPr>
        <w:pStyle w:val="Norml2"/>
      </w:pPr>
      <w:r w:rsidRPr="00E00F55">
        <w:t>A kutatás célja megismerni az összefüggést az okos</w:t>
      </w:r>
      <w:r>
        <w:t>telefon használat és az idősebb felnőtt korosztály kapcsolati hálójának</w:t>
      </w:r>
      <w:r w:rsidRPr="00E00F55">
        <w:t xml:space="preserve"> jellemzői között. Ez a fejezet a kutatási módszerekre, a mintavételi eljárásokra és az adatelemzési módszerekre fókuszál.</w:t>
      </w:r>
    </w:p>
    <w:p w14:paraId="7D73A159" w14:textId="532B0186" w:rsidR="00937056" w:rsidRDefault="0021058A" w:rsidP="00F72276">
      <w:pPr>
        <w:pStyle w:val="Nincstrkz"/>
      </w:pPr>
      <w:r w:rsidRPr="00F72276">
        <w:t>Alcím</w:t>
      </w:r>
      <w:r>
        <w:t xml:space="preserve"> 2</w:t>
      </w:r>
    </w:p>
    <w:p w14:paraId="4919FC81" w14:textId="36255D7A" w:rsidR="00597622" w:rsidRDefault="0021058A" w:rsidP="003E2A40">
      <w:pPr>
        <w:pStyle w:val="Norml2"/>
      </w:pPr>
      <w:r w:rsidRPr="00E00F55">
        <w:t>A témában megjelent publikációk elemzését követően 40 interjú rögzítésére és elemzésére került sor. Az interjú, mint vizsgálati módszer</w:t>
      </w:r>
      <w:r>
        <w:t xml:space="preserve"> célja a korosztály</w:t>
      </w:r>
      <w:r w:rsidRPr="00E00F55">
        <w:t xml:space="preserve"> okostelefon használatának </w:t>
      </w:r>
      <w:r>
        <w:t xml:space="preserve">és kapcsolathálójának </w:t>
      </w:r>
      <w:r w:rsidRPr="00E00F55">
        <w:t>feltárása volt.</w:t>
      </w:r>
    </w:p>
    <w:p w14:paraId="190E2C2B" w14:textId="53EA5C58" w:rsidR="00B62F38" w:rsidRDefault="00B62F38" w:rsidP="00B62F38">
      <w:pPr>
        <w:pStyle w:val="AlcmGerontolgia"/>
      </w:pPr>
      <w:r>
        <w:t>A mentett (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>) fájl elnevezése</w:t>
      </w:r>
    </w:p>
    <w:p w14:paraId="62EBE062" w14:textId="4BE3564C" w:rsidR="00B62F38" w:rsidRDefault="00B62F38">
      <w:pPr>
        <w:spacing w:after="160" w:line="259" w:lineRule="auto"/>
        <w:jc w:val="left"/>
        <w:rPr>
          <w:lang w:eastAsia="hu-HU"/>
        </w:rPr>
      </w:pPr>
      <w:r>
        <w:rPr>
          <w:lang w:eastAsia="hu-HU"/>
        </w:rPr>
        <w:t xml:space="preserve">A fájlnév tartalmazzon egy szerzői nevet, és a címet (vagy a cím első </w:t>
      </w:r>
      <w:r w:rsidR="00F56699">
        <w:rPr>
          <w:lang w:eastAsia="hu-HU"/>
        </w:rPr>
        <w:t>két szavát</w:t>
      </w:r>
      <w:r>
        <w:rPr>
          <w:lang w:eastAsia="hu-HU"/>
        </w:rPr>
        <w:t>).</w:t>
      </w:r>
    </w:p>
    <w:p w14:paraId="2D2A98A5" w14:textId="17F175A6" w:rsidR="00B62F38" w:rsidRDefault="00B62F38" w:rsidP="00F56699">
      <w:pPr>
        <w:tabs>
          <w:tab w:val="left" w:pos="426"/>
        </w:tabs>
        <w:spacing w:after="160" w:line="259" w:lineRule="auto"/>
        <w:jc w:val="left"/>
        <w:rPr>
          <w:lang w:eastAsia="hu-HU"/>
        </w:rPr>
      </w:pPr>
      <w:r>
        <w:rPr>
          <w:lang w:eastAsia="hu-HU"/>
        </w:rPr>
        <w:t xml:space="preserve">Pl.: </w:t>
      </w:r>
      <w:r w:rsidR="00F56699">
        <w:rPr>
          <w:lang w:eastAsia="hu-HU"/>
        </w:rPr>
        <w:tab/>
      </w:r>
      <w:r>
        <w:rPr>
          <w:lang w:eastAsia="hu-HU"/>
        </w:rPr>
        <w:t xml:space="preserve">Minta </w:t>
      </w:r>
      <w:proofErr w:type="spellStart"/>
      <w:r>
        <w:rPr>
          <w:lang w:eastAsia="hu-HU"/>
        </w:rPr>
        <w:t>Márk_A</w:t>
      </w:r>
      <w:proofErr w:type="spellEnd"/>
      <w:r>
        <w:rPr>
          <w:lang w:eastAsia="hu-HU"/>
        </w:rPr>
        <w:t xml:space="preserve"> tanulmányok formai követelményei.docx</w:t>
      </w:r>
    </w:p>
    <w:p w14:paraId="6B796282" w14:textId="7C1049F0" w:rsidR="00B62F38" w:rsidRDefault="00F56699" w:rsidP="00F56699">
      <w:pPr>
        <w:tabs>
          <w:tab w:val="left" w:pos="426"/>
        </w:tabs>
        <w:spacing w:after="160" w:line="259" w:lineRule="auto"/>
        <w:jc w:val="left"/>
        <w:rPr>
          <w:lang w:eastAsia="hu-HU"/>
        </w:rPr>
      </w:pPr>
      <w:r>
        <w:rPr>
          <w:lang w:eastAsia="hu-HU"/>
        </w:rPr>
        <w:tab/>
        <w:t xml:space="preserve">Minta </w:t>
      </w:r>
      <w:proofErr w:type="spellStart"/>
      <w:r>
        <w:rPr>
          <w:lang w:eastAsia="hu-HU"/>
        </w:rPr>
        <w:t>Márk_A</w:t>
      </w:r>
      <w:proofErr w:type="spellEnd"/>
      <w:r>
        <w:rPr>
          <w:lang w:eastAsia="hu-HU"/>
        </w:rPr>
        <w:t xml:space="preserve"> tanulmányok.docx</w:t>
      </w:r>
    </w:p>
    <w:p w14:paraId="0E1EB288" w14:textId="7AA9E610" w:rsidR="001661B3" w:rsidRDefault="001661B3">
      <w:pPr>
        <w:spacing w:after="160" w:line="259" w:lineRule="auto"/>
        <w:jc w:val="left"/>
        <w:rPr>
          <w:lang w:eastAsia="hu-HU"/>
        </w:rPr>
      </w:pPr>
      <w:r>
        <w:rPr>
          <w:lang w:eastAsia="hu-HU"/>
        </w:rPr>
        <w:br w:type="page"/>
      </w:r>
    </w:p>
    <w:p w14:paraId="1D4A64E2" w14:textId="45E04318" w:rsidR="00635EB1" w:rsidRPr="00635EB1" w:rsidRDefault="00635EB1" w:rsidP="00565357">
      <w:pPr>
        <w:pStyle w:val="TblzatGerontolgia"/>
      </w:pPr>
      <w:bookmarkStart w:id="0" w:name="_Toc526501148"/>
      <w:r w:rsidRPr="00635EB1">
        <w:lastRenderedPageBreak/>
        <w:t>Táblázat</w:t>
      </w:r>
      <w:r>
        <w:t>:</w:t>
      </w:r>
      <w:r w:rsidRPr="00635EB1">
        <w:t xml:space="preserve"> </w:t>
      </w:r>
      <w:bookmarkEnd w:id="0"/>
      <w:r w:rsidRPr="00635EB1">
        <w:t>A táblázat címe/elnevezése</w:t>
      </w:r>
    </w:p>
    <w:tbl>
      <w:tblPr>
        <w:tblStyle w:val="Rcsostblzat"/>
        <w:tblW w:w="9072" w:type="dxa"/>
        <w:jc w:val="center"/>
        <w:tblLook w:val="0660" w:firstRow="1" w:lastRow="1" w:firstColumn="0" w:lastColumn="0" w:noHBand="1" w:noVBand="1"/>
      </w:tblPr>
      <w:tblGrid>
        <w:gridCol w:w="2356"/>
        <w:gridCol w:w="2562"/>
        <w:gridCol w:w="2508"/>
        <w:gridCol w:w="1646"/>
      </w:tblGrid>
      <w:tr w:rsidR="009470FF" w:rsidRPr="00635EB1" w14:paraId="21BD2866" w14:textId="77777777" w:rsidTr="00B73DE9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CE594" w14:textId="77777777" w:rsidR="00635EB1" w:rsidRPr="009470FF" w:rsidRDefault="00635EB1" w:rsidP="009470F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Szervezet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0306F" w14:textId="77777777" w:rsidR="00635EB1" w:rsidRPr="009470FF" w:rsidRDefault="00635EB1" w:rsidP="009470F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55 – 65 évesek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F1214" w14:textId="43EAEDDB" w:rsidR="00635EB1" w:rsidRPr="009470FF" w:rsidRDefault="00635EB1" w:rsidP="009470F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65 év felettiek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55792" w14:textId="77777777" w:rsidR="00635EB1" w:rsidRPr="009470FF" w:rsidRDefault="00635EB1" w:rsidP="009470F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Változás</w:t>
            </w:r>
          </w:p>
        </w:tc>
      </w:tr>
      <w:tr w:rsidR="009470FF" w:rsidRPr="00635EB1" w14:paraId="56B7E207" w14:textId="77777777" w:rsidTr="00B73DE9">
        <w:trPr>
          <w:jc w:val="center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C0926" w14:textId="70D253A3" w:rsidR="009470FF" w:rsidRPr="009C4EB0" w:rsidRDefault="009470FF" w:rsidP="009470FF">
            <w:pPr>
              <w:spacing w:line="240" w:lineRule="auto"/>
              <w:jc w:val="center"/>
              <w:rPr>
                <w:rFonts w:ascii="Times New Roman félkövér" w:hAnsi="Times New Roman félkövér" w:cs="Times New Roman"/>
                <w:b/>
                <w:bCs/>
                <w:i/>
                <w:iCs/>
                <w:spacing w:val="10"/>
                <w:sz w:val="20"/>
                <w:szCs w:val="20"/>
              </w:rPr>
            </w:pPr>
            <w:r w:rsidRPr="009C4EB0">
              <w:rPr>
                <w:rStyle w:val="Finomkiemels"/>
                <w:rFonts w:ascii="Times New Roman félkövér" w:hAnsi="Times New Roman félkövér" w:cs="Times New Roman"/>
                <w:b/>
                <w:bCs/>
                <w:i w:val="0"/>
                <w:iCs w:val="0"/>
                <w:spacing w:val="10"/>
                <w:sz w:val="20"/>
                <w:szCs w:val="20"/>
              </w:rPr>
              <w:t>Városban élők</w:t>
            </w:r>
          </w:p>
        </w:tc>
      </w:tr>
      <w:tr w:rsidR="009470FF" w:rsidRPr="00635EB1" w14:paraId="7493EC0D" w14:textId="77777777" w:rsidTr="00635EB1">
        <w:trPr>
          <w:jc w:val="center"/>
        </w:trPr>
        <w:tc>
          <w:tcPr>
            <w:tcW w:w="0" w:type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6FD9C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Győr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C260E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110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CE5DD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103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B3603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+7</w:t>
            </w:r>
          </w:p>
        </w:tc>
      </w:tr>
      <w:tr w:rsidR="009470FF" w:rsidRPr="00635EB1" w14:paraId="47E17724" w14:textId="77777777" w:rsidTr="00635EB1">
        <w:trPr>
          <w:jc w:val="center"/>
        </w:trPr>
        <w:tc>
          <w:tcPr>
            <w:tcW w:w="0" w:type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39C31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Szombathely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BEC2C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223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0552A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214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FE56E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+9</w:t>
            </w:r>
          </w:p>
        </w:tc>
      </w:tr>
      <w:tr w:rsidR="009470FF" w:rsidRPr="00635EB1" w14:paraId="18FDAD7F" w14:textId="77777777" w:rsidTr="00635EB1">
        <w:trPr>
          <w:jc w:val="center"/>
        </w:trPr>
        <w:tc>
          <w:tcPr>
            <w:tcW w:w="0" w:type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4732D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 xml:space="preserve">Debrecen 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349AE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197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E8B39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002F2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+77</w:t>
            </w:r>
          </w:p>
        </w:tc>
      </w:tr>
      <w:tr w:rsidR="009470FF" w:rsidRPr="00635EB1" w14:paraId="0FB10773" w14:textId="77777777" w:rsidTr="00635EB1">
        <w:trPr>
          <w:jc w:val="center"/>
        </w:trPr>
        <w:tc>
          <w:tcPr>
            <w:tcW w:w="0" w:type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5A1B9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New York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A2614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134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38802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121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59E26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+13</w:t>
            </w:r>
          </w:p>
        </w:tc>
      </w:tr>
      <w:tr w:rsidR="009470FF" w:rsidRPr="00635EB1" w14:paraId="52469345" w14:textId="77777777" w:rsidTr="00B73DE9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79322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Toronto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4365A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5DA9B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06A30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-8</w:t>
            </w:r>
          </w:p>
        </w:tc>
      </w:tr>
      <w:tr w:rsidR="009470FF" w:rsidRPr="00635EB1" w14:paraId="73EA3623" w14:textId="77777777" w:rsidTr="00B73DE9">
        <w:trPr>
          <w:jc w:val="center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B640E" w14:textId="036F2108" w:rsidR="009470FF" w:rsidRPr="009C4EB0" w:rsidRDefault="009470FF" w:rsidP="009470FF">
            <w:pPr>
              <w:spacing w:line="240" w:lineRule="auto"/>
              <w:jc w:val="center"/>
              <w:rPr>
                <w:rFonts w:ascii="Times New Roman félkövér" w:hAnsi="Times New Roman félkövér" w:cs="Times New Roman"/>
                <w:b/>
                <w:bCs/>
                <w:i/>
                <w:iCs/>
                <w:spacing w:val="10"/>
                <w:sz w:val="20"/>
                <w:szCs w:val="20"/>
              </w:rPr>
            </w:pPr>
            <w:r w:rsidRPr="009C4EB0">
              <w:rPr>
                <w:rStyle w:val="Finomkiemels"/>
                <w:rFonts w:ascii="Times New Roman félkövér" w:hAnsi="Times New Roman félkövér" w:cs="Times New Roman"/>
                <w:b/>
                <w:bCs/>
                <w:i w:val="0"/>
                <w:iCs w:val="0"/>
                <w:spacing w:val="10"/>
                <w:sz w:val="20"/>
                <w:szCs w:val="20"/>
              </w:rPr>
              <w:t>Községben élők</w:t>
            </w:r>
          </w:p>
        </w:tc>
      </w:tr>
      <w:tr w:rsidR="009470FF" w:rsidRPr="00635EB1" w14:paraId="36D029AB" w14:textId="77777777" w:rsidTr="00635EB1">
        <w:trPr>
          <w:jc w:val="center"/>
        </w:trPr>
        <w:tc>
          <w:tcPr>
            <w:tcW w:w="0" w:type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BE0BC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Tákos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98E99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058A0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4D22F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+4</w:t>
            </w:r>
          </w:p>
        </w:tc>
      </w:tr>
      <w:tr w:rsidR="009470FF" w:rsidRPr="00635EB1" w14:paraId="6DEA39F2" w14:textId="77777777" w:rsidTr="00635EB1">
        <w:trPr>
          <w:jc w:val="center"/>
        </w:trPr>
        <w:tc>
          <w:tcPr>
            <w:tcW w:w="0" w:type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B61BB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9470FF">
              <w:rPr>
                <w:rFonts w:cs="Times New Roman"/>
                <w:b/>
                <w:bCs/>
                <w:sz w:val="20"/>
                <w:szCs w:val="20"/>
              </w:rPr>
              <w:t>Sajóröcsöge</w:t>
            </w:r>
            <w:proofErr w:type="spellEnd"/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13040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5080D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2BDDB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-10</w:t>
            </w:r>
          </w:p>
        </w:tc>
      </w:tr>
      <w:tr w:rsidR="009470FF" w:rsidRPr="00635EB1" w14:paraId="26E50DAA" w14:textId="77777777" w:rsidTr="00635EB1">
        <w:trPr>
          <w:jc w:val="center"/>
        </w:trPr>
        <w:tc>
          <w:tcPr>
            <w:tcW w:w="0" w:type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DEC61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 xml:space="preserve">Ócsa 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21BA2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AD9E3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5B09B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-8</w:t>
            </w:r>
          </w:p>
        </w:tc>
      </w:tr>
      <w:tr w:rsidR="009470FF" w:rsidRPr="00635EB1" w14:paraId="70FEC52C" w14:textId="77777777" w:rsidTr="00635EB1">
        <w:trPr>
          <w:jc w:val="center"/>
        </w:trPr>
        <w:tc>
          <w:tcPr>
            <w:tcW w:w="0" w:type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A070D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Falu1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D64D2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1CA18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2D3A8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+5</w:t>
            </w:r>
          </w:p>
        </w:tc>
      </w:tr>
      <w:tr w:rsidR="009470FF" w:rsidRPr="00635EB1" w14:paraId="40746130" w14:textId="77777777" w:rsidTr="00635EB1">
        <w:trPr>
          <w:jc w:val="center"/>
        </w:trPr>
        <w:tc>
          <w:tcPr>
            <w:tcW w:w="0" w:type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F0D9C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Falu2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A17C7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FBBF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C88AE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+1</w:t>
            </w:r>
          </w:p>
        </w:tc>
      </w:tr>
      <w:tr w:rsidR="009470FF" w:rsidRPr="00635EB1" w14:paraId="6AB16C40" w14:textId="77777777" w:rsidTr="00635EB1">
        <w:trPr>
          <w:jc w:val="center"/>
        </w:trPr>
        <w:tc>
          <w:tcPr>
            <w:tcW w:w="0" w:type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15085" w14:textId="77777777" w:rsidR="00635EB1" w:rsidRPr="009470FF" w:rsidRDefault="00635EB1" w:rsidP="009470FF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70FF">
              <w:rPr>
                <w:rFonts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ACF3D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998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D3798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908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A934B" w14:textId="77777777" w:rsidR="00635EB1" w:rsidRPr="00635EB1" w:rsidRDefault="00635EB1" w:rsidP="009470FF">
            <w:pPr>
              <w:pStyle w:val="DecimalAligned"/>
              <w:tabs>
                <w:tab w:val="clear" w:pos="360"/>
              </w:tabs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35EB1">
              <w:rPr>
                <w:color w:val="auto"/>
                <w:sz w:val="20"/>
                <w:szCs w:val="20"/>
              </w:rPr>
              <w:t>90</w:t>
            </w:r>
          </w:p>
        </w:tc>
      </w:tr>
    </w:tbl>
    <w:p w14:paraId="110D84DD" w14:textId="77777777" w:rsidR="00565357" w:rsidRDefault="00565357" w:rsidP="00565357"/>
    <w:p w14:paraId="792284B6" w14:textId="3CFA2A3E" w:rsidR="00F86D9C" w:rsidRPr="00F86D9C" w:rsidRDefault="00565357" w:rsidP="00565357">
      <w:pPr>
        <w:pStyle w:val="braGeronto"/>
      </w:pPr>
      <w:r>
        <w:t>Á</w:t>
      </w:r>
      <w:r w:rsidR="00F86D9C">
        <w:t>bra:</w:t>
      </w:r>
      <w:r w:rsidR="00F86D9C" w:rsidRPr="00635EB1">
        <w:t xml:space="preserve"> A</w:t>
      </w:r>
      <w:r w:rsidR="00F86D9C">
        <w:t>z ábra</w:t>
      </w:r>
      <w:r w:rsidR="00F86D9C" w:rsidRPr="00635EB1">
        <w:t xml:space="preserve"> címe/elnevezése</w:t>
      </w:r>
    </w:p>
    <w:p w14:paraId="10C7963B" w14:textId="5896CC8B" w:rsidR="00F86D9C" w:rsidRDefault="009470FF" w:rsidP="00130096">
      <w:pPr>
        <w:pStyle w:val="ForrsGerontolgia"/>
      </w:pPr>
      <w:r>
        <w:rPr>
          <w:noProof/>
          <w:lang w:val="en-GB" w:eastAsia="en-GB"/>
        </w:rPr>
        <w:drawing>
          <wp:inline distT="0" distB="0" distL="0" distR="0" wp14:anchorId="2E5B4F2C" wp14:editId="0157FCAF">
            <wp:extent cx="5760000" cy="3343275"/>
            <wp:effectExtent l="0" t="0" r="1270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2B9490" w14:textId="72984DAA" w:rsidR="00130096" w:rsidRDefault="00130096" w:rsidP="00130096">
      <w:pPr>
        <w:pStyle w:val="Cmsor2"/>
      </w:pPr>
      <w:r>
        <w:t>Táblázatok és ábrák</w:t>
      </w:r>
    </w:p>
    <w:p w14:paraId="0547F5AB" w14:textId="0280EB06" w:rsidR="00130096" w:rsidRDefault="00130096" w:rsidP="00130096">
      <w:pPr>
        <w:rPr>
          <w:lang w:eastAsia="hu-HU"/>
        </w:rPr>
      </w:pPr>
      <w:r>
        <w:rPr>
          <w:lang w:eastAsia="hu-HU"/>
        </w:rPr>
        <w:t>Betűtípus Times New Roman 10pt; a táblázat rácsos stílusú; a szélességük 16 cm (A4);</w:t>
      </w:r>
    </w:p>
    <w:p w14:paraId="0B93F28F" w14:textId="1406D53B" w:rsidR="007B506B" w:rsidRDefault="0078599D" w:rsidP="005F66CA">
      <w:pPr>
        <w:rPr>
          <w:i/>
          <w:iCs/>
          <w:lang w:eastAsia="hu-HU"/>
        </w:rPr>
      </w:pPr>
      <w:r w:rsidRPr="0078599D">
        <w:rPr>
          <w:i/>
          <w:iCs/>
          <w:lang w:eastAsia="hu-HU"/>
        </w:rPr>
        <w:t>(</w:t>
      </w:r>
      <w:r w:rsidR="00D23EF2">
        <w:rPr>
          <w:i/>
          <w:iCs/>
          <w:lang w:eastAsia="hu-HU"/>
        </w:rPr>
        <w:t>S</w:t>
      </w:r>
      <w:r w:rsidRPr="0078599D">
        <w:rPr>
          <w:i/>
          <w:iCs/>
          <w:lang w:eastAsia="hu-HU"/>
        </w:rPr>
        <w:t>zerkeszthető változatban</w:t>
      </w:r>
      <w:r w:rsidR="00D23EF2">
        <w:rPr>
          <w:i/>
          <w:iCs/>
          <w:lang w:eastAsia="hu-HU"/>
        </w:rPr>
        <w:t xml:space="preserve"> kérjük</w:t>
      </w:r>
      <w:r w:rsidRPr="0078599D">
        <w:rPr>
          <w:i/>
          <w:iCs/>
          <w:lang w:eastAsia="hu-HU"/>
        </w:rPr>
        <w:t>)</w:t>
      </w:r>
    </w:p>
    <w:p w14:paraId="365D44E0" w14:textId="603573A3" w:rsidR="00130096" w:rsidRDefault="007B506B" w:rsidP="007B506B">
      <w:pPr>
        <w:pStyle w:val="Cmsor2"/>
      </w:pPr>
      <w:r>
        <w:rPr>
          <w:i/>
          <w:iCs/>
        </w:rPr>
        <w:br w:type="page"/>
      </w:r>
      <w:r>
        <w:lastRenderedPageBreak/>
        <w:t>Irodalom</w:t>
      </w:r>
    </w:p>
    <w:p w14:paraId="26AC3CF7" w14:textId="10FD4B11" w:rsidR="007B506B" w:rsidRPr="007B506B" w:rsidRDefault="007B506B" w:rsidP="007B506B">
      <w:pPr>
        <w:rPr>
          <w:lang w:eastAsia="hu-HU"/>
        </w:rPr>
      </w:pPr>
      <w:r w:rsidRPr="007B506B">
        <w:rPr>
          <w:lang w:eastAsia="hu-HU"/>
        </w:rPr>
        <w:t>APA 7.0 stílusban</w:t>
      </w:r>
    </w:p>
    <w:sectPr w:rsidR="007B506B" w:rsidRPr="007B506B" w:rsidSect="002D58BF">
      <w:headerReference w:type="default" r:id="rId12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467A" w14:textId="77777777" w:rsidR="001B176B" w:rsidRDefault="001B176B" w:rsidP="00075C4A">
      <w:pPr>
        <w:spacing w:line="240" w:lineRule="auto"/>
      </w:pPr>
      <w:r>
        <w:separator/>
      </w:r>
    </w:p>
  </w:endnote>
  <w:endnote w:type="continuationSeparator" w:id="0">
    <w:p w14:paraId="0E060DED" w14:textId="77777777" w:rsidR="001B176B" w:rsidRDefault="001B176B" w:rsidP="0007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8281314"/>
      <w:docPartObj>
        <w:docPartGallery w:val="Page Numbers (Bottom of Page)"/>
        <w:docPartUnique/>
      </w:docPartObj>
    </w:sdtPr>
    <w:sdtContent>
      <w:p w14:paraId="15FDB6E5" w14:textId="426C7F65" w:rsidR="00937056" w:rsidRDefault="00937056" w:rsidP="0093705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FAF2" w14:textId="77777777" w:rsidR="001B176B" w:rsidRDefault="001B176B" w:rsidP="00075C4A">
      <w:pPr>
        <w:spacing w:line="240" w:lineRule="auto"/>
      </w:pPr>
      <w:r>
        <w:separator/>
      </w:r>
    </w:p>
  </w:footnote>
  <w:footnote w:type="continuationSeparator" w:id="0">
    <w:p w14:paraId="195C3FCE" w14:textId="77777777" w:rsidR="001B176B" w:rsidRDefault="001B176B" w:rsidP="00075C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B844" w14:textId="77777777" w:rsidR="00075C4A" w:rsidRPr="00075C4A" w:rsidRDefault="00075C4A" w:rsidP="00075C4A">
    <w:pPr>
      <w:tabs>
        <w:tab w:val="right" w:pos="9356"/>
      </w:tabs>
      <w:spacing w:line="240" w:lineRule="auto"/>
      <w:rPr>
        <w:rFonts w:eastAsia="Calibri" w:cs="Times New Roman"/>
      </w:rPr>
    </w:pPr>
    <w:r w:rsidRPr="00075C4A">
      <w:rPr>
        <w:rFonts w:eastAsia="Calibri" w:cs="Times New Roman"/>
        <w:noProof/>
      </w:rPr>
      <w:drawing>
        <wp:anchor distT="0" distB="0" distL="114300" distR="114300" simplePos="0" relativeHeight="251659264" behindDoc="0" locked="0" layoutInCell="1" allowOverlap="1" wp14:anchorId="03E21638" wp14:editId="32A2A999">
          <wp:simplePos x="0" y="0"/>
          <wp:positionH relativeFrom="column">
            <wp:posOffset>90170</wp:posOffset>
          </wp:positionH>
          <wp:positionV relativeFrom="paragraph">
            <wp:posOffset>-131445</wp:posOffset>
          </wp:positionV>
          <wp:extent cx="1169035" cy="116903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C4A">
      <w:rPr>
        <w:rFonts w:eastAsia="Calibri" w:cs="Times New Roman"/>
      </w:rPr>
      <w:tab/>
    </w:r>
    <w:r w:rsidRPr="00075C4A">
      <w:rPr>
        <w:rFonts w:eastAsia="Calibri" w:cs="Times New Roman"/>
        <w:sz w:val="28"/>
        <w:szCs w:val="24"/>
      </w:rPr>
      <w:t>MAGYAR GERONTOLÓGIA</w:t>
    </w:r>
  </w:p>
  <w:p w14:paraId="42D4D2F5" w14:textId="77777777" w:rsidR="00075C4A" w:rsidRPr="00075C4A" w:rsidRDefault="00075C4A" w:rsidP="00075C4A">
    <w:pPr>
      <w:tabs>
        <w:tab w:val="right" w:pos="9356"/>
      </w:tabs>
      <w:spacing w:line="240" w:lineRule="auto"/>
      <w:rPr>
        <w:rFonts w:eastAsia="Calibri" w:cs="Times New Roman"/>
      </w:rPr>
    </w:pPr>
    <w:r w:rsidRPr="00075C4A">
      <w:rPr>
        <w:rFonts w:eastAsia="Calibri" w:cs="Times New Roman"/>
      </w:rPr>
      <w:tab/>
      <w:t>HUNGARIAN GERONTOLOGY</w:t>
    </w:r>
  </w:p>
  <w:p w14:paraId="79ADDB11" w14:textId="77777777" w:rsidR="00075C4A" w:rsidRPr="00075C4A" w:rsidRDefault="00075C4A" w:rsidP="00075C4A">
    <w:pPr>
      <w:tabs>
        <w:tab w:val="right" w:pos="9356"/>
      </w:tabs>
      <w:spacing w:before="120" w:line="240" w:lineRule="auto"/>
      <w:rPr>
        <w:rFonts w:eastAsia="Calibri" w:cs="Times New Roman"/>
      </w:rPr>
    </w:pPr>
    <w:r w:rsidRPr="00075C4A">
      <w:rPr>
        <w:rFonts w:eastAsia="Calibri" w:cs="Times New Roman"/>
      </w:rPr>
      <w:tab/>
      <w:t>17. ÉVFOLYAM 44. SZÁM (2025)</w:t>
    </w:r>
  </w:p>
  <w:p w14:paraId="5049A116" w14:textId="369FB78E" w:rsidR="00075C4A" w:rsidRPr="002D58BF" w:rsidRDefault="00075C4A" w:rsidP="002D58BF">
    <w:pPr>
      <w:tabs>
        <w:tab w:val="right" w:pos="9360"/>
      </w:tabs>
      <w:spacing w:line="240" w:lineRule="auto"/>
      <w:rPr>
        <w:rFonts w:eastAsia="Calibri" w:cs="Times New Roman"/>
      </w:rPr>
    </w:pPr>
    <w:r w:rsidRPr="00075C4A">
      <w:rPr>
        <w:rFonts w:eastAsia="Calibri" w:cs="Times New Roman"/>
      </w:rPr>
      <w:tab/>
      <w:t>ISSN 2062-3690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BA06" w14:textId="1785D59A" w:rsidR="002D58BF" w:rsidRPr="00525746" w:rsidRDefault="002D58BF" w:rsidP="002D58BF">
    <w:pPr>
      <w:pStyle w:val="lfej"/>
      <w:jc w:val="center"/>
      <w:rPr>
        <w:sz w:val="20"/>
        <w:szCs w:val="20"/>
      </w:rPr>
    </w:pPr>
    <w:r w:rsidRPr="00525746">
      <w:rPr>
        <w:sz w:val="20"/>
        <w:szCs w:val="20"/>
      </w:rPr>
      <w:t>MAGYAR GERONTOLÓGIA / HUNGARIAN GERONTOLOGY</w:t>
    </w:r>
    <w:r w:rsidR="00525746" w:rsidRPr="00525746">
      <w:rPr>
        <w:sz w:val="20"/>
        <w:szCs w:val="20"/>
      </w:rPr>
      <w:t xml:space="preserve"> </w:t>
    </w:r>
    <w:r w:rsidRPr="00525746">
      <w:rPr>
        <w:sz w:val="20"/>
        <w:szCs w:val="20"/>
      </w:rPr>
      <w:t>17. ÉVFOLYAM 44. SZÁM (2025)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DEA"/>
    <w:multiLevelType w:val="hybridMultilevel"/>
    <w:tmpl w:val="B15CA492"/>
    <w:lvl w:ilvl="0" w:tplc="17F80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03F9"/>
    <w:multiLevelType w:val="hybridMultilevel"/>
    <w:tmpl w:val="0AB4F65E"/>
    <w:lvl w:ilvl="0" w:tplc="F89E4A4A">
      <w:start w:val="1"/>
      <w:numFmt w:val="decimal"/>
      <w:pStyle w:val="braGeronto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60AE3"/>
    <w:multiLevelType w:val="hybridMultilevel"/>
    <w:tmpl w:val="F68024A4"/>
    <w:lvl w:ilvl="0" w:tplc="EC0ADD24">
      <w:start w:val="1"/>
      <w:numFmt w:val="decimal"/>
      <w:pStyle w:val="TblzatGerontolgia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04948">
    <w:abstractNumId w:val="0"/>
  </w:num>
  <w:num w:numId="2" w16cid:durableId="927495989">
    <w:abstractNumId w:val="2"/>
  </w:num>
  <w:num w:numId="3" w16cid:durableId="208911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97"/>
    <w:rsid w:val="00067968"/>
    <w:rsid w:val="00075C4A"/>
    <w:rsid w:val="000821F8"/>
    <w:rsid w:val="00097EE1"/>
    <w:rsid w:val="00130096"/>
    <w:rsid w:val="00134AE6"/>
    <w:rsid w:val="00152B2B"/>
    <w:rsid w:val="001661B3"/>
    <w:rsid w:val="001B176B"/>
    <w:rsid w:val="001C0257"/>
    <w:rsid w:val="001D1039"/>
    <w:rsid w:val="001D6851"/>
    <w:rsid w:val="0021058A"/>
    <w:rsid w:val="002127B1"/>
    <w:rsid w:val="00225538"/>
    <w:rsid w:val="00280E5D"/>
    <w:rsid w:val="002A4DB6"/>
    <w:rsid w:val="002D58BF"/>
    <w:rsid w:val="002F0E13"/>
    <w:rsid w:val="00333752"/>
    <w:rsid w:val="00362978"/>
    <w:rsid w:val="003923FA"/>
    <w:rsid w:val="003A65B7"/>
    <w:rsid w:val="003B0D73"/>
    <w:rsid w:val="003E2A40"/>
    <w:rsid w:val="00416936"/>
    <w:rsid w:val="004204A9"/>
    <w:rsid w:val="00490C9F"/>
    <w:rsid w:val="004B1CBD"/>
    <w:rsid w:val="004C2FEF"/>
    <w:rsid w:val="00525746"/>
    <w:rsid w:val="00565357"/>
    <w:rsid w:val="00597622"/>
    <w:rsid w:val="005A79F6"/>
    <w:rsid w:val="005D0249"/>
    <w:rsid w:val="005E33A2"/>
    <w:rsid w:val="005F66CA"/>
    <w:rsid w:val="00635EB1"/>
    <w:rsid w:val="006519EB"/>
    <w:rsid w:val="00657232"/>
    <w:rsid w:val="006A6FF2"/>
    <w:rsid w:val="006D6C3A"/>
    <w:rsid w:val="00733A62"/>
    <w:rsid w:val="0074435E"/>
    <w:rsid w:val="00762679"/>
    <w:rsid w:val="007816A3"/>
    <w:rsid w:val="0078599D"/>
    <w:rsid w:val="0079703D"/>
    <w:rsid w:val="007B506B"/>
    <w:rsid w:val="007D5EC7"/>
    <w:rsid w:val="007E3021"/>
    <w:rsid w:val="007E3697"/>
    <w:rsid w:val="00836EDA"/>
    <w:rsid w:val="0084177E"/>
    <w:rsid w:val="008A0D7C"/>
    <w:rsid w:val="008E3340"/>
    <w:rsid w:val="0091119D"/>
    <w:rsid w:val="00925F86"/>
    <w:rsid w:val="00937056"/>
    <w:rsid w:val="009470FF"/>
    <w:rsid w:val="00955FB8"/>
    <w:rsid w:val="009C4EB0"/>
    <w:rsid w:val="009E1044"/>
    <w:rsid w:val="00A553AB"/>
    <w:rsid w:val="00A63631"/>
    <w:rsid w:val="00A86074"/>
    <w:rsid w:val="00B10D93"/>
    <w:rsid w:val="00B40EEA"/>
    <w:rsid w:val="00B62F38"/>
    <w:rsid w:val="00B713EE"/>
    <w:rsid w:val="00B73DE9"/>
    <w:rsid w:val="00B93880"/>
    <w:rsid w:val="00BA04BA"/>
    <w:rsid w:val="00BE7AA7"/>
    <w:rsid w:val="00C10021"/>
    <w:rsid w:val="00C16F22"/>
    <w:rsid w:val="00C76FDB"/>
    <w:rsid w:val="00C77386"/>
    <w:rsid w:val="00CA2DC4"/>
    <w:rsid w:val="00CB7A40"/>
    <w:rsid w:val="00CD7457"/>
    <w:rsid w:val="00CF3A68"/>
    <w:rsid w:val="00D038C9"/>
    <w:rsid w:val="00D23EF2"/>
    <w:rsid w:val="00D53C5A"/>
    <w:rsid w:val="00DD3FCF"/>
    <w:rsid w:val="00E00256"/>
    <w:rsid w:val="00E2301A"/>
    <w:rsid w:val="00E25611"/>
    <w:rsid w:val="00E317EA"/>
    <w:rsid w:val="00E92380"/>
    <w:rsid w:val="00E96D72"/>
    <w:rsid w:val="00EA0A8D"/>
    <w:rsid w:val="00F56699"/>
    <w:rsid w:val="00F72276"/>
    <w:rsid w:val="00F86D9C"/>
    <w:rsid w:val="00FB6B89"/>
    <w:rsid w:val="00FE58DC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E5393"/>
  <w15:chartTrackingRefBased/>
  <w15:docId w15:val="{72B2A259-D55C-40EC-9917-2186198C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7622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aliases w:val="Cím Gerontológia"/>
    <w:basedOn w:val="Norml"/>
    <w:next w:val="Norml"/>
    <w:link w:val="Cmsor1Char"/>
    <w:autoRedefine/>
    <w:uiPriority w:val="9"/>
    <w:qFormat/>
    <w:rsid w:val="00B713EE"/>
    <w:pPr>
      <w:keepNext/>
      <w:keepLines/>
      <w:spacing w:before="120"/>
      <w:jc w:val="center"/>
      <w:outlineLvl w:val="0"/>
    </w:pPr>
    <w:rPr>
      <w:rFonts w:eastAsiaTheme="majorEastAsia" w:cs="Times New Roman"/>
      <w:b/>
      <w:sz w:val="28"/>
      <w:szCs w:val="32"/>
    </w:rPr>
  </w:style>
  <w:style w:type="paragraph" w:styleId="Cmsor2">
    <w:name w:val="heading 2"/>
    <w:aliases w:val="Alcím 1 szint Gerontológia"/>
    <w:basedOn w:val="Norml"/>
    <w:next w:val="Norml"/>
    <w:link w:val="Cmsor2Char"/>
    <w:autoRedefine/>
    <w:uiPriority w:val="9"/>
    <w:unhideWhenUsed/>
    <w:qFormat/>
    <w:rsid w:val="0021058A"/>
    <w:pPr>
      <w:spacing w:before="120" w:after="120"/>
      <w:outlineLvl w:val="1"/>
    </w:pPr>
    <w:rPr>
      <w:rFonts w:eastAsia="Times New Roman" w:cstheme="majorBidi"/>
      <w:b/>
      <w:color w:val="000000" w:themeColor="text1"/>
      <w:szCs w:val="26"/>
      <w:lang w:eastAsia="hu-HU"/>
    </w:rPr>
  </w:style>
  <w:style w:type="paragraph" w:styleId="Cmsor3">
    <w:name w:val="heading 3"/>
    <w:aliases w:val="Szerzők Gerontológia"/>
    <w:basedOn w:val="Norml"/>
    <w:next w:val="Norml"/>
    <w:link w:val="Cmsor3Char"/>
    <w:autoRedefine/>
    <w:uiPriority w:val="9"/>
    <w:unhideWhenUsed/>
    <w:qFormat/>
    <w:rsid w:val="00E2301A"/>
    <w:pPr>
      <w:keepNext/>
      <w:keepLines/>
      <w:spacing w:before="120" w:after="120" w:line="276" w:lineRule="auto"/>
      <w:jc w:val="center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rsid w:val="007E3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36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36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36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36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36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ím Gerontológia Char"/>
    <w:basedOn w:val="Bekezdsalapbettpusa"/>
    <w:link w:val="Cmsor1"/>
    <w:uiPriority w:val="9"/>
    <w:rsid w:val="00B713EE"/>
    <w:rPr>
      <w:rFonts w:ascii="Times New Roman" w:eastAsiaTheme="majorEastAsia" w:hAnsi="Times New Roman" w:cs="Times New Roman"/>
      <w:b/>
      <w:sz w:val="28"/>
      <w:szCs w:val="32"/>
    </w:rPr>
  </w:style>
  <w:style w:type="paragraph" w:styleId="Alcm">
    <w:name w:val="Subtitle"/>
    <w:basedOn w:val="Norml"/>
    <w:next w:val="Norml"/>
    <w:link w:val="AlcmChar"/>
    <w:autoRedefine/>
    <w:uiPriority w:val="11"/>
    <w:rsid w:val="008E3340"/>
    <w:pPr>
      <w:numPr>
        <w:ilvl w:val="1"/>
      </w:numPr>
      <w:spacing w:before="240" w:after="120" w:line="276" w:lineRule="auto"/>
      <w:ind w:firstLine="340"/>
    </w:pPr>
    <w:rPr>
      <w:rFonts w:eastAsiaTheme="minorEastAsia"/>
      <w:color w:val="000000" w:themeColor="tex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E3340"/>
    <w:rPr>
      <w:rFonts w:ascii="Times New Roman" w:eastAsiaTheme="minorEastAsia" w:hAnsi="Times New Roman"/>
      <w:color w:val="000000" w:themeColor="text1"/>
      <w:spacing w:val="15"/>
      <w:sz w:val="24"/>
    </w:rPr>
  </w:style>
  <w:style w:type="character" w:customStyle="1" w:styleId="Cmsor2Char">
    <w:name w:val="Címsor 2 Char"/>
    <w:aliases w:val="Alcím 1 szint Gerontológia Char"/>
    <w:basedOn w:val="Bekezdsalapbettpusa"/>
    <w:link w:val="Cmsor2"/>
    <w:uiPriority w:val="9"/>
    <w:rsid w:val="0021058A"/>
    <w:rPr>
      <w:rFonts w:ascii="Times New Roman" w:eastAsia="Times New Roman" w:hAnsi="Times New Roman" w:cstheme="majorBidi"/>
      <w:b/>
      <w:color w:val="000000" w:themeColor="text1"/>
      <w:kern w:val="0"/>
      <w:sz w:val="24"/>
      <w:szCs w:val="26"/>
      <w:lang w:val="en-US" w:eastAsia="hu-HU"/>
      <w14:ligatures w14:val="none"/>
    </w:rPr>
  </w:style>
  <w:style w:type="character" w:customStyle="1" w:styleId="Cmsor3Char">
    <w:name w:val="Címsor 3 Char"/>
    <w:aliases w:val="Szerzők Gerontológia Char"/>
    <w:basedOn w:val="Bekezdsalapbettpusa"/>
    <w:link w:val="Cmsor3"/>
    <w:uiPriority w:val="9"/>
    <w:rsid w:val="00E2301A"/>
    <w:rPr>
      <w:rFonts w:ascii="Times New Roman" w:eastAsiaTheme="majorEastAsia" w:hAnsi="Times New Roman" w:cstheme="majorBidi"/>
      <w:color w:val="000000" w:themeColor="text1"/>
      <w:kern w:val="0"/>
      <w:sz w:val="24"/>
      <w:szCs w:val="24"/>
      <w:lang w:val="en-US"/>
      <w14:ligatures w14:val="none"/>
    </w:rPr>
  </w:style>
  <w:style w:type="character" w:styleId="Kiemels2">
    <w:name w:val="Strong"/>
    <w:basedOn w:val="Bekezdsalapbettpusa"/>
    <w:uiPriority w:val="22"/>
    <w:rsid w:val="00CA2DC4"/>
    <w:rPr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369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369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36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36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36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36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rsid w:val="007E3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dzet">
    <w:name w:val="Quote"/>
    <w:basedOn w:val="Norml"/>
    <w:next w:val="Norml"/>
    <w:link w:val="IdzetChar"/>
    <w:uiPriority w:val="29"/>
    <w:rsid w:val="007E3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36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rsid w:val="007E3697"/>
    <w:pPr>
      <w:ind w:left="720"/>
      <w:contextualSpacing/>
    </w:pPr>
  </w:style>
  <w:style w:type="character" w:styleId="Erskiemels">
    <w:name w:val="Intense Emphasis"/>
    <w:basedOn w:val="Bekezdsalapbettpusa"/>
    <w:uiPriority w:val="21"/>
    <w:rsid w:val="007E369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rsid w:val="007E36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369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rsid w:val="007E3697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75C4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5C4A"/>
  </w:style>
  <w:style w:type="paragraph" w:styleId="llb">
    <w:name w:val="footer"/>
    <w:basedOn w:val="Norml"/>
    <w:link w:val="llbChar"/>
    <w:uiPriority w:val="99"/>
    <w:unhideWhenUsed/>
    <w:rsid w:val="00075C4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5C4A"/>
  </w:style>
  <w:style w:type="paragraph" w:customStyle="1" w:styleId="AffiliciGerontolgia">
    <w:name w:val="Affiliáció Gerontológia"/>
    <w:basedOn w:val="Tartalomjegyzkcmsora"/>
    <w:autoRedefine/>
    <w:qFormat/>
    <w:rsid w:val="00E2301A"/>
    <w:pPr>
      <w:spacing w:before="0" w:line="276" w:lineRule="auto"/>
      <w:ind w:firstLine="0"/>
      <w:outlineLvl w:val="0"/>
    </w:pPr>
    <w:rPr>
      <w:rFonts w:ascii="Times New Roman" w:hAnsi="Times New Roman"/>
      <w:color w:val="auto"/>
      <w:sz w:val="20"/>
      <w:lang w:val="en-GB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2301A"/>
    <w:pPr>
      <w:spacing w:line="480" w:lineRule="auto"/>
      <w:ind w:firstLine="720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sz w:val="32"/>
    </w:rPr>
  </w:style>
  <w:style w:type="paragraph" w:styleId="NormlWeb">
    <w:name w:val="Normal (Web)"/>
    <w:basedOn w:val="Norml"/>
    <w:uiPriority w:val="99"/>
    <w:unhideWhenUsed/>
    <w:rsid w:val="001D103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sk-SK" w:eastAsia="sk-SK"/>
    </w:rPr>
  </w:style>
  <w:style w:type="paragraph" w:styleId="Nincstrkz">
    <w:name w:val="No Spacing"/>
    <w:aliases w:val="Alcím 2 szint Gerontológia"/>
    <w:basedOn w:val="Cmsor2"/>
    <w:next w:val="Norml"/>
    <w:autoRedefine/>
    <w:uiPriority w:val="1"/>
    <w:qFormat/>
    <w:rsid w:val="00F72276"/>
    <w:rPr>
      <w:i/>
    </w:rPr>
  </w:style>
  <w:style w:type="paragraph" w:customStyle="1" w:styleId="Alcm3szintGerontolgia">
    <w:name w:val="Alcím 3 szint Gerontológia"/>
    <w:basedOn w:val="Cmsor2"/>
    <w:next w:val="Norml"/>
    <w:autoRedefine/>
    <w:rsid w:val="001D6851"/>
    <w:pPr>
      <w:ind w:left="680"/>
    </w:pPr>
  </w:style>
  <w:style w:type="paragraph" w:customStyle="1" w:styleId="Alcm4szint">
    <w:name w:val="Alcím 4 szint"/>
    <w:basedOn w:val="Alcm3szintGerontolgia"/>
    <w:next w:val="Norml"/>
    <w:autoRedefine/>
    <w:rsid w:val="00FB6B89"/>
    <w:rPr>
      <w:i/>
    </w:rPr>
  </w:style>
  <w:style w:type="paragraph" w:customStyle="1" w:styleId="Alcm5szintGerontolgia">
    <w:name w:val="Alcím 5 szint Gerontológia"/>
    <w:basedOn w:val="Alcm4szint"/>
    <w:next w:val="Norml"/>
    <w:rsid w:val="00FB6B89"/>
    <w:rPr>
      <w:b w:val="0"/>
    </w:rPr>
  </w:style>
  <w:style w:type="paragraph" w:customStyle="1" w:styleId="DecimalAligned">
    <w:name w:val="Decimal Aligned"/>
    <w:basedOn w:val="Norml"/>
    <w:uiPriority w:val="40"/>
    <w:rsid w:val="00635EB1"/>
    <w:pPr>
      <w:tabs>
        <w:tab w:val="decimal" w:pos="360"/>
      </w:tabs>
      <w:spacing w:after="200" w:line="276" w:lineRule="auto"/>
      <w:jc w:val="left"/>
    </w:pPr>
    <w:rPr>
      <w:rFonts w:eastAsiaTheme="minorEastAsia" w:cs="Times New Roman"/>
      <w:color w:val="000000" w:themeColor="text1"/>
      <w:sz w:val="22"/>
    </w:rPr>
  </w:style>
  <w:style w:type="character" w:styleId="Finomkiemels">
    <w:name w:val="Subtle Emphasis"/>
    <w:basedOn w:val="Bekezdsalapbettpusa"/>
    <w:uiPriority w:val="19"/>
    <w:rsid w:val="00635EB1"/>
    <w:rPr>
      <w:i/>
      <w:iCs/>
    </w:rPr>
  </w:style>
  <w:style w:type="table" w:styleId="Listaszertblzat6tarka">
    <w:name w:val="List Table 6 Colorful"/>
    <w:basedOn w:val="Normltblzat"/>
    <w:uiPriority w:val="51"/>
    <w:rsid w:val="00635EB1"/>
    <w:pPr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palrs">
    <w:name w:val="caption"/>
    <w:aliases w:val="Táblázat Cím Gerontológia"/>
    <w:basedOn w:val="Norml"/>
    <w:next w:val="Norml"/>
    <w:autoRedefine/>
    <w:uiPriority w:val="35"/>
    <w:unhideWhenUsed/>
    <w:rsid w:val="00635EB1"/>
    <w:pPr>
      <w:spacing w:before="80" w:after="240" w:line="240" w:lineRule="auto"/>
      <w:jc w:val="center"/>
    </w:pPr>
    <w:rPr>
      <w:b/>
      <w:iCs/>
      <w:szCs w:val="18"/>
    </w:rPr>
  </w:style>
  <w:style w:type="paragraph" w:customStyle="1" w:styleId="TblzatGerontolgia">
    <w:name w:val="Táblázat Gerontológia"/>
    <w:basedOn w:val="Norml"/>
    <w:next w:val="Norml"/>
    <w:link w:val="TblzatGerontolgiaChar"/>
    <w:autoRedefine/>
    <w:qFormat/>
    <w:rsid w:val="00565357"/>
    <w:pPr>
      <w:numPr>
        <w:numId w:val="2"/>
      </w:numPr>
      <w:spacing w:before="120" w:after="120"/>
      <w:jc w:val="center"/>
    </w:pPr>
    <w:rPr>
      <w:b/>
      <w:iCs/>
    </w:rPr>
  </w:style>
  <w:style w:type="table" w:styleId="Rcsostblzat">
    <w:name w:val="Table Grid"/>
    <w:basedOn w:val="Normltblzat"/>
    <w:uiPriority w:val="39"/>
    <w:rsid w:val="0063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rsGerontolgia">
    <w:name w:val="Forrás Gerontológia"/>
    <w:basedOn w:val="Norml"/>
    <w:next w:val="Norml"/>
    <w:autoRedefine/>
    <w:qFormat/>
    <w:rsid w:val="009470FF"/>
    <w:pPr>
      <w:spacing w:before="120" w:after="120"/>
    </w:pPr>
    <w:rPr>
      <w:sz w:val="20"/>
      <w:lang w:eastAsia="hu-HU"/>
    </w:rPr>
  </w:style>
  <w:style w:type="paragraph" w:customStyle="1" w:styleId="AlcmGerontolgia">
    <w:name w:val="Alcím Gerontológia"/>
    <w:basedOn w:val="Norml"/>
    <w:link w:val="AlcmGerontolgiaChar"/>
    <w:autoRedefine/>
    <w:qFormat/>
    <w:rsid w:val="00F72276"/>
    <w:pPr>
      <w:spacing w:before="240" w:after="120" w:line="276" w:lineRule="auto"/>
      <w:jc w:val="left"/>
    </w:pPr>
    <w:rPr>
      <w:rFonts w:eastAsia="Times New Roman" w:cs="Times New Roman"/>
      <w:b/>
      <w:kern w:val="0"/>
      <w:szCs w:val="24"/>
      <w:lang w:eastAsia="hu-HU"/>
      <w14:ligatures w14:val="none"/>
    </w:rPr>
  </w:style>
  <w:style w:type="character" w:customStyle="1" w:styleId="AlcmGerontolgiaChar">
    <w:name w:val="Alcím Gerontológia Char"/>
    <w:basedOn w:val="Bekezdsalapbettpusa"/>
    <w:link w:val="AlcmGerontolgia"/>
    <w:rsid w:val="00F72276"/>
    <w:rPr>
      <w:rFonts w:ascii="Times New Roman" w:eastAsia="Times New Roman" w:hAnsi="Times New Roman" w:cs="Times New Roman"/>
      <w:b/>
      <w:kern w:val="0"/>
      <w:sz w:val="24"/>
      <w:szCs w:val="24"/>
      <w:lang w:eastAsia="hu-HU"/>
      <w14:ligatures w14:val="none"/>
    </w:rPr>
  </w:style>
  <w:style w:type="paragraph" w:customStyle="1" w:styleId="braGeronto">
    <w:name w:val="Ábra Geronto"/>
    <w:basedOn w:val="Norml"/>
    <w:next w:val="Norml"/>
    <w:link w:val="braGerontoChar"/>
    <w:autoRedefine/>
    <w:qFormat/>
    <w:rsid w:val="00565357"/>
    <w:pPr>
      <w:numPr>
        <w:numId w:val="3"/>
      </w:numPr>
      <w:spacing w:before="120" w:after="120"/>
      <w:jc w:val="center"/>
    </w:pPr>
    <w:rPr>
      <w:b/>
    </w:rPr>
  </w:style>
  <w:style w:type="character" w:customStyle="1" w:styleId="TblzatGerontolgiaChar">
    <w:name w:val="Táblázat Gerontológia Char"/>
    <w:basedOn w:val="Bekezdsalapbettpusa"/>
    <w:link w:val="TblzatGerontolgia"/>
    <w:rsid w:val="00565357"/>
    <w:rPr>
      <w:rFonts w:ascii="Times New Roman" w:hAnsi="Times New Roman"/>
      <w:b/>
      <w:iCs/>
      <w:sz w:val="24"/>
    </w:rPr>
  </w:style>
  <w:style w:type="character" w:customStyle="1" w:styleId="braGerontoChar">
    <w:name w:val="Ábra Geronto Char"/>
    <w:basedOn w:val="TblzatGerontolgiaChar"/>
    <w:link w:val="braGeronto"/>
    <w:rsid w:val="00565357"/>
    <w:rPr>
      <w:rFonts w:ascii="Times New Roman" w:hAnsi="Times New Roman"/>
      <w:b/>
      <w:iCs w:val="0"/>
      <w:sz w:val="24"/>
    </w:rPr>
  </w:style>
  <w:style w:type="paragraph" w:customStyle="1" w:styleId="Norml2">
    <w:name w:val="Normál2"/>
    <w:basedOn w:val="Norml"/>
    <w:autoRedefine/>
    <w:qFormat/>
    <w:rsid w:val="003E2A40"/>
    <w:pPr>
      <w:ind w:firstLine="72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9-0008-3224-367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20-4E13-A80E-0D2DDFE123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20-4E13-A80E-0D2DDFE123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20-4E13-A80E-0D2DDFE123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145776"/>
        <c:axId val="221130544"/>
      </c:barChart>
      <c:catAx>
        <c:axId val="22114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221130544"/>
        <c:crosses val="autoZero"/>
        <c:auto val="1"/>
        <c:lblAlgn val="ctr"/>
        <c:lblOffset val="100"/>
        <c:noMultiLvlLbl val="0"/>
      </c:catAx>
      <c:valAx>
        <c:axId val="22113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22114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kirilla gyorgy</dc:creator>
  <cp:keywords/>
  <dc:description/>
  <cp:lastModifiedBy>Edina Molnár</cp:lastModifiedBy>
  <cp:revision>14</cp:revision>
  <dcterms:created xsi:type="dcterms:W3CDTF">2026-01-16T08:20:00Z</dcterms:created>
  <dcterms:modified xsi:type="dcterms:W3CDTF">2026-02-18T07:57:00Z</dcterms:modified>
</cp:coreProperties>
</file>