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59" w:rsidRPr="006519EF" w:rsidRDefault="00023AC4">
      <w:pPr>
        <w:pStyle w:val="11articletype"/>
        <w:rPr>
          <w:rFonts w:ascii="Times New Roman" w:hAnsi="Times New Roman"/>
        </w:rPr>
      </w:pPr>
      <w:r w:rsidRPr="006519EF">
        <w:rPr>
          <w:rFonts w:ascii="Times New Roman" w:hAnsi="Times New Roman"/>
        </w:rPr>
        <w:t>Type of the Paper (Thematic Article, Research Paper, Book Review etc.)</w:t>
      </w:r>
    </w:p>
    <w:p w:rsidR="003B6F59" w:rsidRPr="006519EF" w:rsidRDefault="00023AC4">
      <w:pPr>
        <w:pStyle w:val="12title"/>
        <w:tabs>
          <w:tab w:val="left" w:pos="2687"/>
        </w:tabs>
        <w:spacing w:line="240" w:lineRule="atLeast"/>
        <w:rPr>
          <w:rFonts w:ascii="Times New Roman" w:hAnsi="Times New Roman"/>
        </w:rPr>
      </w:pPr>
      <w:r w:rsidRPr="006519EF">
        <w:rPr>
          <w:rFonts w:ascii="Times New Roman" w:hAnsi="Times New Roman"/>
        </w:rPr>
        <w:t>Title</w:t>
      </w:r>
    </w:p>
    <w:p w:rsidR="006519EF" w:rsidRDefault="00023AC4" w:rsidP="006519EF">
      <w:pPr>
        <w:pStyle w:val="17abstract"/>
        <w:jc w:val="center"/>
        <w:rPr>
          <w:rFonts w:ascii="Times New Roman" w:hAnsi="Times New Roman"/>
          <w:b/>
        </w:rPr>
      </w:pPr>
      <w:r w:rsidRPr="006519EF">
        <w:rPr>
          <w:rFonts w:ascii="Times New Roman" w:hAnsi="Times New Roman"/>
          <w:b/>
        </w:rPr>
        <w:t>Abstract</w:t>
      </w:r>
    </w:p>
    <w:p w:rsidR="003B6F59" w:rsidRPr="006519EF" w:rsidRDefault="00023AC4">
      <w:pPr>
        <w:pStyle w:val="17abstract"/>
        <w:rPr>
          <w:rFonts w:ascii="Times New Roman" w:hAnsi="Times New Roman"/>
        </w:rPr>
      </w:pPr>
      <w:r w:rsidRPr="006519EF">
        <w:rPr>
          <w:rFonts w:ascii="Times New Roman" w:hAnsi="Times New Roman"/>
        </w:rPr>
        <w:t xml:space="preserve">A single paragraph of about 150-200 words maximum. For research articles, abstracts should give a complete overview of the work. We encourage authors to use the following style of abstracts: background, methods, results and conclusion. The abstract should give an objective representation of the article. </w:t>
      </w:r>
    </w:p>
    <w:p w:rsidR="003B6F59" w:rsidRPr="006519EF" w:rsidRDefault="00023AC4">
      <w:pPr>
        <w:pStyle w:val="18keywords"/>
        <w:rPr>
          <w:rFonts w:ascii="Times New Roman" w:hAnsi="Times New Roman"/>
        </w:rPr>
      </w:pPr>
      <w:r w:rsidRPr="006519EF">
        <w:rPr>
          <w:rFonts w:ascii="Times New Roman" w:hAnsi="Times New Roman"/>
          <w:i/>
        </w:rPr>
        <w:t>Keywords:</w:t>
      </w:r>
      <w:r w:rsidRPr="006519EF">
        <w:rPr>
          <w:rFonts w:ascii="Times New Roman" w:hAnsi="Times New Roman"/>
          <w:b/>
        </w:rPr>
        <w:t xml:space="preserve"> </w:t>
      </w:r>
      <w:r w:rsidRPr="006519EF">
        <w:rPr>
          <w:rFonts w:ascii="Times New Roman" w:hAnsi="Times New Roman"/>
        </w:rPr>
        <w:t xml:space="preserve">keyword 1; keyword 2; keyword 3 (List three to six pertinent keywords specific to the article; the controlled list of keywords is based on the ERIC list on index description (for more information, please see: </w:t>
      </w:r>
      <w:hyperlink r:id="rId8" w:history="1">
        <w:r w:rsidRPr="006519EF">
          <w:rPr>
            <w:rStyle w:val="Hiperhivatkozs"/>
            <w:rFonts w:ascii="Times New Roman" w:hAnsi="Times New Roman"/>
          </w:rPr>
          <w:t>http://www.eric.ed.gov/</w:t>
        </w:r>
      </w:hyperlink>
      <w:r w:rsidRPr="006519EF">
        <w:rPr>
          <w:rFonts w:ascii="Times New Roman" w:hAnsi="Times New Roman"/>
        </w:rPr>
        <w:t xml:space="preserve">). </w:t>
      </w:r>
    </w:p>
    <w:p w:rsidR="003B6F59" w:rsidRDefault="003B6F59" w:rsidP="00E80F6E">
      <w:pPr>
        <w:pStyle w:val="19line"/>
        <w:pBdr>
          <w:bottom w:val="single" w:sz="6" w:space="6" w:color="auto"/>
        </w:pBdr>
      </w:pPr>
    </w:p>
    <w:p w:rsidR="003B6F59" w:rsidRPr="006519EF" w:rsidRDefault="00023AC4" w:rsidP="006519EF">
      <w:pPr>
        <w:pStyle w:val="21heading1"/>
        <w:spacing w:before="480"/>
        <w:jc w:val="center"/>
        <w:rPr>
          <w:rFonts w:ascii="Times New Roman" w:hAnsi="Times New Roman"/>
          <w:lang w:eastAsia="zh-CN"/>
        </w:rPr>
      </w:pPr>
      <w:r w:rsidRPr="006519EF">
        <w:rPr>
          <w:rFonts w:ascii="Times New Roman" w:hAnsi="Times New Roman"/>
          <w:lang w:eastAsia="zh-CN"/>
        </w:rPr>
        <w:t>How to Use This Template</w:t>
      </w:r>
    </w:p>
    <w:p w:rsidR="00B60968" w:rsidRPr="006519EF" w:rsidRDefault="00023AC4" w:rsidP="008E3A3C">
      <w:pPr>
        <w:pStyle w:val="31text"/>
        <w:rPr>
          <w:rFonts w:ascii="Times New Roman" w:hAnsi="Times New Roman"/>
        </w:rPr>
      </w:pPr>
      <w:r w:rsidRPr="006519EF">
        <w:rPr>
          <w:rFonts w:ascii="Times New Roman" w:hAnsi="Times New Roman"/>
        </w:rPr>
        <w:t>The template details the sections that can be used in a manuscript. Note that each section has a corresponding style, which can be found in the Styles menu of Word</w:t>
      </w:r>
      <w:r w:rsidR="00055C28" w:rsidRPr="006519EF">
        <w:rPr>
          <w:rFonts w:ascii="Times New Roman" w:hAnsi="Times New Roman"/>
        </w:rPr>
        <w:t>.</w:t>
      </w:r>
      <w:r w:rsidR="00B60968" w:rsidRPr="006519EF">
        <w:rPr>
          <w:rFonts w:ascii="Times New Roman" w:hAnsi="Times New Roman"/>
        </w:rPr>
        <w:t xml:space="preserve"> Just copy and paste the chapters of your manuscript in the sections below. Have you got </w:t>
      </w:r>
      <w:r w:rsidR="008E3A3C" w:rsidRPr="006519EF">
        <w:rPr>
          <w:rFonts w:ascii="Times New Roman" w:hAnsi="Times New Roman"/>
        </w:rPr>
        <w:t xml:space="preserve">any questions, please do not hesitate to contact us at </w:t>
      </w:r>
      <w:r w:rsidR="00B60968" w:rsidRPr="006519EF">
        <w:rPr>
          <w:rFonts w:ascii="Times New Roman" w:hAnsi="Times New Roman"/>
        </w:rPr>
        <w:t>cejer@art.unideb.hu</w:t>
      </w:r>
    </w:p>
    <w:p w:rsidR="003B6F59" w:rsidRPr="006519EF" w:rsidRDefault="00023AC4" w:rsidP="006519EF">
      <w:pPr>
        <w:pStyle w:val="21heading1"/>
        <w:jc w:val="center"/>
        <w:rPr>
          <w:rFonts w:ascii="Times New Roman" w:hAnsi="Times New Roman"/>
        </w:rPr>
      </w:pPr>
      <w:r w:rsidRPr="006519EF">
        <w:rPr>
          <w:rFonts w:ascii="Times New Roman" w:hAnsi="Times New Roman"/>
        </w:rPr>
        <w:t>Introduction</w:t>
      </w:r>
    </w:p>
    <w:p w:rsidR="00055C28" w:rsidRPr="006519EF" w:rsidRDefault="00055C28">
      <w:pPr>
        <w:pStyle w:val="31text"/>
        <w:rPr>
          <w:rFonts w:ascii="Times New Roman" w:hAnsi="Times New Roman"/>
        </w:rPr>
      </w:pPr>
      <w:r w:rsidRPr="006519EF">
        <w:rPr>
          <w:rFonts w:ascii="Times New Roman" w:hAnsi="Times New Roman"/>
        </w:rPr>
        <w:t>Here you can investigate briefly the theoretical background to introduce the reader in your research topic, referencing the most basic and the most novel pieces of literature, and pointing to correspondences or gaps. Shortly it is possible to touch own former research in this global structure, only within the focus. Make very clear all the research questions and hypothesis. Use a proper English in a scientific style, but make sure to keep your voice understandable.</w:t>
      </w:r>
    </w:p>
    <w:p w:rsidR="00E80F6E" w:rsidRPr="006519EF" w:rsidRDefault="00E80F6E" w:rsidP="006519EF">
      <w:pPr>
        <w:pStyle w:val="21heading1"/>
        <w:jc w:val="center"/>
        <w:rPr>
          <w:rFonts w:ascii="Times New Roman" w:hAnsi="Times New Roman"/>
        </w:rPr>
      </w:pPr>
      <w:r w:rsidRPr="006519EF">
        <w:rPr>
          <w:rFonts w:ascii="Times New Roman" w:hAnsi="Times New Roman"/>
        </w:rPr>
        <w:t>Research design and Methods</w:t>
      </w:r>
    </w:p>
    <w:p w:rsidR="00E80F6E" w:rsidRPr="006519EF" w:rsidRDefault="00E80F6E" w:rsidP="00E80F6E">
      <w:pPr>
        <w:pStyle w:val="31text"/>
        <w:rPr>
          <w:rFonts w:ascii="Times New Roman" w:hAnsi="Times New Roman"/>
        </w:rPr>
      </w:pPr>
      <w:r w:rsidRPr="006519EF">
        <w:rPr>
          <w:rFonts w:ascii="Times New Roman" w:hAnsi="Times New Roman"/>
        </w:rPr>
        <w:t xml:space="preserve">In this short section please explain as clear as possible, what kind of methods you used, why you chose these methods, and what the relevant circumstances of the data collection and the analyzing process were. The more reliable this description is, the more impact you can make.  </w:t>
      </w:r>
    </w:p>
    <w:p w:rsidR="003B6F59" w:rsidRPr="006519EF" w:rsidRDefault="00023AC4" w:rsidP="006519EF">
      <w:pPr>
        <w:pStyle w:val="21heading1"/>
        <w:jc w:val="center"/>
        <w:rPr>
          <w:rFonts w:ascii="Times New Roman" w:hAnsi="Times New Roman"/>
        </w:rPr>
      </w:pPr>
      <w:r w:rsidRPr="006519EF">
        <w:rPr>
          <w:rFonts w:ascii="Times New Roman" w:hAnsi="Times New Roman"/>
        </w:rPr>
        <w:t>Results</w:t>
      </w:r>
    </w:p>
    <w:p w:rsidR="00224DDB" w:rsidRPr="006519EF" w:rsidRDefault="00224DDB">
      <w:pPr>
        <w:pStyle w:val="31text"/>
        <w:rPr>
          <w:rFonts w:ascii="Times New Roman" w:hAnsi="Times New Roman"/>
        </w:rPr>
      </w:pPr>
      <w:r w:rsidRPr="006519EF">
        <w:rPr>
          <w:rFonts w:ascii="Times New Roman" w:hAnsi="Times New Roman"/>
        </w:rPr>
        <w:t>This chapter is to share all the relevant data</w:t>
      </w:r>
      <w:r w:rsidR="00E80F6E" w:rsidRPr="006519EF">
        <w:rPr>
          <w:rFonts w:ascii="Times New Roman" w:hAnsi="Times New Roman"/>
        </w:rPr>
        <w:t xml:space="preserve"> and analysis</w:t>
      </w:r>
      <w:r w:rsidRPr="006519EF">
        <w:rPr>
          <w:rFonts w:ascii="Times New Roman" w:hAnsi="Times New Roman"/>
        </w:rPr>
        <w:t xml:space="preserve">. Please spot those, that connect most profoundly to the questions of your research. Use wisely the attention and time of the reader: tables and graphs are more efficient to cover the results than longer sections of text. Please make sure that the explanation is not simply a repetition of what is shown: your text must give an additional value to your tables and graphs. </w:t>
      </w:r>
    </w:p>
    <w:p w:rsidR="003B6F59" w:rsidRPr="00521F4B" w:rsidRDefault="00023AC4" w:rsidP="00653573">
      <w:pPr>
        <w:pStyle w:val="21heading1"/>
        <w:spacing w:before="480"/>
        <w:rPr>
          <w:rFonts w:ascii="Times New Roman" w:hAnsi="Times New Roman"/>
          <w:b w:val="0"/>
          <w:i/>
        </w:rPr>
      </w:pPr>
      <w:r w:rsidRPr="00521F4B">
        <w:rPr>
          <w:rFonts w:ascii="Times New Roman" w:hAnsi="Times New Roman"/>
          <w:lang w:eastAsia="zh-CN"/>
        </w:rPr>
        <w:t>Subsection</w:t>
      </w:r>
    </w:p>
    <w:p w:rsidR="003B6F59" w:rsidRPr="00521F4B" w:rsidRDefault="00023AC4">
      <w:pPr>
        <w:pStyle w:val="23heading3"/>
        <w:rPr>
          <w:rFonts w:ascii="Times New Roman" w:hAnsi="Times New Roman"/>
          <w:i/>
        </w:rPr>
      </w:pPr>
      <w:r w:rsidRPr="00521F4B">
        <w:rPr>
          <w:rFonts w:ascii="Times New Roman" w:hAnsi="Times New Roman"/>
          <w:i/>
        </w:rPr>
        <w:t>Subsubsection</w:t>
      </w:r>
    </w:p>
    <w:p w:rsidR="003B6F59" w:rsidRPr="006519EF" w:rsidRDefault="00023AC4">
      <w:pPr>
        <w:pStyle w:val="35textbeforelist"/>
        <w:rPr>
          <w:rFonts w:ascii="Times New Roman" w:hAnsi="Times New Roman"/>
        </w:rPr>
      </w:pPr>
      <w:r w:rsidRPr="006519EF">
        <w:rPr>
          <w:rFonts w:ascii="Times New Roman" w:hAnsi="Times New Roman"/>
        </w:rPr>
        <w:t>Bulleted lists look like this:</w:t>
      </w:r>
    </w:p>
    <w:p w:rsidR="003B6F59" w:rsidRPr="006519EF" w:rsidRDefault="00434F8D">
      <w:pPr>
        <w:pStyle w:val="38bullet"/>
        <w:rPr>
          <w:rFonts w:ascii="Times New Roman" w:hAnsi="Times New Roman"/>
        </w:rPr>
      </w:pPr>
      <w:r w:rsidRPr="006519EF">
        <w:rPr>
          <w:rFonts w:ascii="Times New Roman" w:hAnsi="Times New Roman"/>
        </w:rPr>
        <w:t>First item</w:t>
      </w:r>
    </w:p>
    <w:p w:rsidR="003B6F59" w:rsidRPr="006519EF" w:rsidRDefault="00434F8D">
      <w:pPr>
        <w:pStyle w:val="38bullet"/>
        <w:rPr>
          <w:rFonts w:ascii="Times New Roman" w:hAnsi="Times New Roman"/>
        </w:rPr>
      </w:pPr>
      <w:r w:rsidRPr="006519EF">
        <w:rPr>
          <w:rFonts w:ascii="Times New Roman" w:hAnsi="Times New Roman"/>
        </w:rPr>
        <w:t>Second item</w:t>
      </w:r>
    </w:p>
    <w:p w:rsidR="003B6F59" w:rsidRPr="006519EF" w:rsidRDefault="00434F8D">
      <w:pPr>
        <w:pStyle w:val="38bullet"/>
        <w:rPr>
          <w:rFonts w:ascii="Times New Roman" w:hAnsi="Times New Roman"/>
        </w:rPr>
      </w:pPr>
      <w:r w:rsidRPr="006519EF">
        <w:rPr>
          <w:rFonts w:ascii="Times New Roman" w:hAnsi="Times New Roman"/>
        </w:rPr>
        <w:t>Third item etc.</w:t>
      </w:r>
    </w:p>
    <w:p w:rsidR="003B6F59" w:rsidRPr="006519EF" w:rsidRDefault="00023AC4">
      <w:pPr>
        <w:pStyle w:val="36textafterlist"/>
        <w:spacing w:after="120"/>
        <w:rPr>
          <w:rFonts w:ascii="Times New Roman" w:hAnsi="Times New Roman"/>
        </w:rPr>
      </w:pPr>
      <w:r w:rsidRPr="006519EF">
        <w:rPr>
          <w:rFonts w:ascii="Times New Roman" w:hAnsi="Times New Roman"/>
        </w:rPr>
        <w:t>Numbered lists can be added as follows:</w:t>
      </w:r>
    </w:p>
    <w:p w:rsidR="003B6F59" w:rsidRPr="006519EF" w:rsidRDefault="00434F8D">
      <w:pPr>
        <w:pStyle w:val="37itemize"/>
        <w:rPr>
          <w:rFonts w:ascii="Times New Roman" w:hAnsi="Times New Roman"/>
        </w:rPr>
      </w:pPr>
      <w:r w:rsidRPr="006519EF">
        <w:rPr>
          <w:rFonts w:ascii="Times New Roman" w:hAnsi="Times New Roman"/>
        </w:rPr>
        <w:t>First item</w:t>
      </w:r>
    </w:p>
    <w:p w:rsidR="003B6F59" w:rsidRPr="006519EF" w:rsidRDefault="00434F8D">
      <w:pPr>
        <w:pStyle w:val="37itemize"/>
        <w:rPr>
          <w:rFonts w:ascii="Times New Roman" w:hAnsi="Times New Roman"/>
        </w:rPr>
      </w:pPr>
      <w:r w:rsidRPr="006519EF">
        <w:rPr>
          <w:rFonts w:ascii="Times New Roman" w:hAnsi="Times New Roman"/>
        </w:rPr>
        <w:lastRenderedPageBreak/>
        <w:t>Second item</w:t>
      </w:r>
    </w:p>
    <w:p w:rsidR="003B6F59" w:rsidRPr="006519EF" w:rsidRDefault="00434F8D">
      <w:pPr>
        <w:pStyle w:val="37itemize"/>
        <w:rPr>
          <w:rFonts w:ascii="Times New Roman" w:hAnsi="Times New Roman"/>
        </w:rPr>
      </w:pPr>
      <w:r w:rsidRPr="006519EF">
        <w:rPr>
          <w:rFonts w:ascii="Times New Roman" w:hAnsi="Times New Roman"/>
        </w:rPr>
        <w:t>Third item etc.</w:t>
      </w:r>
    </w:p>
    <w:p w:rsidR="003B6F59" w:rsidRPr="006519EF" w:rsidRDefault="00023AC4">
      <w:pPr>
        <w:pStyle w:val="36textafterlist"/>
        <w:rPr>
          <w:rFonts w:ascii="Times New Roman" w:hAnsi="Times New Roman"/>
        </w:rPr>
      </w:pPr>
      <w:r w:rsidRPr="006519EF">
        <w:rPr>
          <w:rFonts w:ascii="Times New Roman" w:hAnsi="Times New Roman"/>
        </w:rPr>
        <w:t>The text continues here.</w:t>
      </w:r>
    </w:p>
    <w:p w:rsidR="003B6F59" w:rsidRPr="006519EF" w:rsidRDefault="00023AC4">
      <w:pPr>
        <w:pStyle w:val="22heading2"/>
        <w:rPr>
          <w:rFonts w:ascii="Times New Roman" w:hAnsi="Times New Roman"/>
        </w:rPr>
      </w:pPr>
      <w:r w:rsidRPr="006519EF">
        <w:rPr>
          <w:rFonts w:ascii="Times New Roman" w:hAnsi="Times New Roman"/>
        </w:rPr>
        <w:t>Figures, Tables and Schemes</w:t>
      </w:r>
    </w:p>
    <w:p w:rsidR="003B6F59" w:rsidRDefault="00023AC4">
      <w:pPr>
        <w:pStyle w:val="33textspaceafter"/>
        <w:rPr>
          <w:rFonts w:ascii="Times New Roman" w:hAnsi="Times New Roman"/>
          <w:color w:val="auto"/>
        </w:rPr>
      </w:pPr>
      <w:r w:rsidRPr="006519EF">
        <w:rPr>
          <w:rFonts w:ascii="Times New Roman" w:hAnsi="Times New Roman"/>
        </w:rPr>
        <w:t xml:space="preserve">All figures and tables should be cited in </w:t>
      </w:r>
      <w:r w:rsidRPr="006519EF">
        <w:rPr>
          <w:rFonts w:ascii="Times New Roman" w:hAnsi="Times New Roman"/>
          <w:color w:val="auto"/>
        </w:rPr>
        <w:t xml:space="preserve">the main text as Figure 1, Table 1, etc. </w:t>
      </w:r>
      <w:r w:rsidR="00434F8D" w:rsidRPr="006519EF">
        <w:rPr>
          <w:rFonts w:ascii="Times New Roman" w:hAnsi="Times New Roman"/>
          <w:color w:val="auto"/>
        </w:rPr>
        <w:t>Please note that all figures, graphs and any additional pictures should be at least or over 300 dpi to maintain a professional quality resolution.</w:t>
      </w:r>
    </w:p>
    <w:p w:rsidR="00521F4B" w:rsidRPr="006519EF" w:rsidRDefault="00521F4B" w:rsidP="00521F4B">
      <w:pPr>
        <w:pStyle w:val="51figurecaption"/>
        <w:ind w:left="0"/>
        <w:rPr>
          <w:rFonts w:ascii="Times New Roman" w:hAnsi="Times New Roman"/>
        </w:rPr>
      </w:pPr>
      <w:r w:rsidRPr="006519EF">
        <w:rPr>
          <w:rFonts w:ascii="Times New Roman" w:hAnsi="Times New Roman"/>
          <w:b/>
        </w:rPr>
        <w:t>Figure 1.</w:t>
      </w:r>
    </w:p>
    <w:tbl>
      <w:tblPr>
        <w:tblW w:w="0" w:type="auto"/>
        <w:tblLook w:val="04A0" w:firstRow="1" w:lastRow="0" w:firstColumn="1" w:lastColumn="0" w:noHBand="0" w:noVBand="1"/>
      </w:tblPr>
      <w:tblGrid>
        <w:gridCol w:w="4422"/>
        <w:gridCol w:w="4422"/>
      </w:tblGrid>
      <w:tr w:rsidR="003B6F59" w:rsidRPr="006519EF">
        <w:tc>
          <w:tcPr>
            <w:tcW w:w="4779" w:type="dxa"/>
            <w:shd w:val="clear" w:color="auto" w:fill="auto"/>
          </w:tcPr>
          <w:p w:rsidR="003B6F59" w:rsidRPr="006519EF" w:rsidRDefault="00023AC4">
            <w:pPr>
              <w:pStyle w:val="52figure"/>
              <w:rPr>
                <w:rFonts w:ascii="Times New Roman" w:hAnsi="Times New Roman"/>
              </w:rPr>
            </w:pPr>
            <w:r w:rsidRPr="006519EF">
              <w:rPr>
                <w:rFonts w:ascii="Times New Roman" w:hAnsi="Times New Roman"/>
                <w:noProof/>
                <w:lang w:val="hu-HU" w:eastAsia="hu-HU" w:bidi="ar-SA"/>
              </w:rPr>
              <w:drawing>
                <wp:inline distT="0" distB="0" distL="0" distR="0">
                  <wp:extent cx="1905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9"/>
                          <a:srcRect/>
                          <a:stretch>
                            <a:fillRect/>
                          </a:stretch>
                        </pic:blipFill>
                        <pic:spPr>
                          <a:xfrm>
                            <a:off x="0" y="0"/>
                            <a:ext cx="1905000" cy="1905000"/>
                          </a:xfrm>
                          <a:prstGeom prst="rect">
                            <a:avLst/>
                          </a:prstGeom>
                          <a:noFill/>
                          <a:ln>
                            <a:noFill/>
                          </a:ln>
                        </pic:spPr>
                      </pic:pic>
                    </a:graphicData>
                  </a:graphic>
                </wp:inline>
              </w:drawing>
            </w:r>
          </w:p>
          <w:p w:rsidR="003B6F59" w:rsidRPr="006519EF" w:rsidRDefault="00023AC4">
            <w:pPr>
              <w:pStyle w:val="52figure"/>
              <w:rPr>
                <w:rFonts w:ascii="Times New Roman" w:hAnsi="Times New Roman"/>
                <w:sz w:val="20"/>
              </w:rPr>
            </w:pPr>
            <w:r w:rsidRPr="006519EF">
              <w:rPr>
                <w:rFonts w:ascii="Times New Roman" w:hAnsi="Times New Roman"/>
                <w:sz w:val="20"/>
              </w:rPr>
              <w:t>(</w:t>
            </w:r>
            <w:r w:rsidRPr="006519EF">
              <w:rPr>
                <w:rFonts w:ascii="Times New Roman" w:hAnsi="Times New Roman"/>
                <w:b/>
                <w:sz w:val="20"/>
              </w:rPr>
              <w:t>a</w:t>
            </w:r>
            <w:r w:rsidRPr="006519EF">
              <w:rPr>
                <w:rFonts w:ascii="Times New Roman" w:hAnsi="Times New Roman"/>
                <w:sz w:val="20"/>
              </w:rPr>
              <w:t>)</w:t>
            </w:r>
          </w:p>
        </w:tc>
        <w:tc>
          <w:tcPr>
            <w:tcW w:w="4780" w:type="dxa"/>
            <w:shd w:val="clear" w:color="auto" w:fill="auto"/>
          </w:tcPr>
          <w:p w:rsidR="003B6F59" w:rsidRPr="006519EF" w:rsidRDefault="00023AC4">
            <w:pPr>
              <w:pStyle w:val="52figure"/>
              <w:rPr>
                <w:rFonts w:ascii="Times New Roman" w:hAnsi="Times New Roman"/>
              </w:rPr>
            </w:pPr>
            <w:r w:rsidRPr="006519EF">
              <w:rPr>
                <w:rFonts w:ascii="Times New Roman" w:hAnsi="Times New Roman"/>
                <w:noProof/>
                <w:lang w:val="hu-HU" w:eastAsia="hu-HU" w:bidi="ar-SA"/>
              </w:rPr>
              <w:drawing>
                <wp:inline distT="0" distB="0" distL="0" distR="0">
                  <wp:extent cx="190500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9"/>
                          <a:srcRect/>
                          <a:stretch>
                            <a:fillRect/>
                          </a:stretch>
                        </pic:blipFill>
                        <pic:spPr>
                          <a:xfrm>
                            <a:off x="0" y="0"/>
                            <a:ext cx="1905000" cy="1905000"/>
                          </a:xfrm>
                          <a:prstGeom prst="rect">
                            <a:avLst/>
                          </a:prstGeom>
                          <a:noFill/>
                          <a:ln>
                            <a:noFill/>
                          </a:ln>
                        </pic:spPr>
                      </pic:pic>
                    </a:graphicData>
                  </a:graphic>
                </wp:inline>
              </w:drawing>
            </w:r>
          </w:p>
          <w:p w:rsidR="003B6F59" w:rsidRPr="006519EF" w:rsidRDefault="00023AC4">
            <w:pPr>
              <w:pStyle w:val="52figure"/>
              <w:rPr>
                <w:rFonts w:ascii="Times New Roman" w:hAnsi="Times New Roman"/>
                <w:sz w:val="20"/>
              </w:rPr>
            </w:pPr>
            <w:r w:rsidRPr="006519EF">
              <w:rPr>
                <w:rFonts w:ascii="Times New Roman" w:hAnsi="Times New Roman"/>
                <w:sz w:val="20"/>
              </w:rPr>
              <w:t>(</w:t>
            </w:r>
            <w:r w:rsidRPr="006519EF">
              <w:rPr>
                <w:rFonts w:ascii="Times New Roman" w:hAnsi="Times New Roman"/>
                <w:b/>
                <w:sz w:val="20"/>
              </w:rPr>
              <w:t>b</w:t>
            </w:r>
            <w:r w:rsidRPr="006519EF">
              <w:rPr>
                <w:rFonts w:ascii="Times New Roman" w:hAnsi="Times New Roman"/>
                <w:sz w:val="20"/>
              </w:rPr>
              <w:t>)</w:t>
            </w:r>
          </w:p>
        </w:tc>
      </w:tr>
    </w:tbl>
    <w:p w:rsidR="003B6F59" w:rsidRPr="006519EF" w:rsidRDefault="00023AC4" w:rsidP="00521F4B">
      <w:pPr>
        <w:pStyle w:val="41tablecaption"/>
        <w:ind w:left="0"/>
        <w:rPr>
          <w:rFonts w:ascii="Times New Roman" w:hAnsi="Times New Roman"/>
        </w:rPr>
      </w:pPr>
      <w:r w:rsidRPr="006519EF">
        <w:rPr>
          <w:rFonts w:ascii="Times New Roman" w:hAnsi="Times New Roman"/>
          <w:b/>
        </w:rPr>
        <w:t>Table 1.</w:t>
      </w:r>
      <w:r w:rsidRPr="006519EF">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3B6F59" w:rsidRPr="006519EF">
        <w:trPr>
          <w:jc w:val="center"/>
        </w:trPr>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1</w:t>
            </w:r>
          </w:p>
        </w:tc>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2</w:t>
            </w:r>
          </w:p>
        </w:tc>
        <w:tc>
          <w:tcPr>
            <w:tcW w:w="1599" w:type="dxa"/>
            <w:tcBorders>
              <w:bottom w:val="single" w:sz="4" w:space="0" w:color="auto"/>
            </w:tcBorders>
            <w:shd w:val="clear" w:color="auto" w:fill="auto"/>
            <w:vAlign w:val="center"/>
          </w:tcPr>
          <w:p w:rsidR="003B6F59" w:rsidRPr="006519EF" w:rsidRDefault="00023AC4">
            <w:pPr>
              <w:pStyle w:val="12tablebody"/>
              <w:spacing w:line="240" w:lineRule="auto"/>
              <w:rPr>
                <w:rFonts w:ascii="Times New Roman" w:hAnsi="Times New Roman"/>
                <w:b/>
              </w:rPr>
            </w:pPr>
            <w:r w:rsidRPr="006519EF">
              <w:rPr>
                <w:rFonts w:ascii="Times New Roman" w:hAnsi="Times New Roman"/>
                <w:b/>
              </w:rPr>
              <w:t>Title 3</w:t>
            </w:r>
          </w:p>
        </w:tc>
      </w:tr>
      <w:tr w:rsidR="003B6F59" w:rsidRPr="006519EF">
        <w:trPr>
          <w:jc w:val="center"/>
        </w:trPr>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entry 1</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r>
      <w:tr w:rsidR="003B6F59" w:rsidRPr="006519EF">
        <w:trPr>
          <w:jc w:val="center"/>
        </w:trPr>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entry 2</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c>
          <w:tcPr>
            <w:tcW w:w="1599" w:type="dxa"/>
            <w:shd w:val="clear" w:color="auto" w:fill="auto"/>
            <w:vAlign w:val="center"/>
          </w:tcPr>
          <w:p w:rsidR="003B6F59" w:rsidRPr="006519EF" w:rsidRDefault="00023AC4">
            <w:pPr>
              <w:pStyle w:val="12tablebody"/>
              <w:spacing w:line="240" w:lineRule="auto"/>
              <w:rPr>
                <w:rFonts w:ascii="Times New Roman" w:hAnsi="Times New Roman"/>
              </w:rPr>
            </w:pPr>
            <w:r w:rsidRPr="006519EF">
              <w:rPr>
                <w:rFonts w:ascii="Times New Roman" w:hAnsi="Times New Roman"/>
              </w:rPr>
              <w:t>data</w:t>
            </w:r>
          </w:p>
        </w:tc>
      </w:tr>
    </w:tbl>
    <w:p w:rsidR="003B6F59" w:rsidRPr="006519EF" w:rsidRDefault="00023AC4" w:rsidP="00521F4B">
      <w:pPr>
        <w:pStyle w:val="43tablefooter"/>
        <w:spacing w:after="240"/>
        <w:rPr>
          <w:rFonts w:ascii="Times New Roman" w:hAnsi="Times New Roman"/>
        </w:rPr>
      </w:pPr>
      <w:r w:rsidRPr="006519EF">
        <w:rPr>
          <w:rFonts w:ascii="Times New Roman" w:hAnsi="Times New Roman"/>
        </w:rPr>
        <w:t>Tables may have a footer</w:t>
      </w:r>
      <w:r w:rsidR="00521F4B">
        <w:rPr>
          <w:rFonts w:ascii="Times New Roman" w:hAnsi="Times New Roman"/>
        </w:rPr>
        <w:t xml:space="preserve">, note. </w:t>
      </w:r>
    </w:p>
    <w:p w:rsidR="003B6F59" w:rsidRPr="006519EF" w:rsidRDefault="00023AC4" w:rsidP="006519EF">
      <w:pPr>
        <w:pStyle w:val="21heading1"/>
        <w:jc w:val="center"/>
        <w:rPr>
          <w:rFonts w:ascii="Times New Roman" w:hAnsi="Times New Roman"/>
        </w:rPr>
      </w:pPr>
      <w:r w:rsidRPr="006519EF">
        <w:rPr>
          <w:rFonts w:ascii="Times New Roman" w:hAnsi="Times New Roman"/>
        </w:rPr>
        <w:t>Discussion</w:t>
      </w:r>
    </w:p>
    <w:p w:rsidR="00055C28" w:rsidRPr="006519EF" w:rsidRDefault="00055C28">
      <w:pPr>
        <w:pStyle w:val="31text"/>
        <w:rPr>
          <w:rFonts w:ascii="Times New Roman" w:hAnsi="Times New Roman"/>
        </w:rPr>
      </w:pPr>
      <w:r w:rsidRPr="006519EF">
        <w:rPr>
          <w:rFonts w:ascii="Times New Roman" w:hAnsi="Times New Roman"/>
        </w:rPr>
        <w:t>In this chapter it is advised to connect back to the hypothesis and the research questions How does the set of results put a new light to the topic? How does this research reveal a new layer of the system you study? If there is any useful or notable detail regarding the research methods or the analyzing process, please share it with other scholars. They will find it helpful.</w:t>
      </w:r>
    </w:p>
    <w:p w:rsidR="003B6F59" w:rsidRPr="006519EF" w:rsidRDefault="00023AC4" w:rsidP="006519EF">
      <w:pPr>
        <w:pStyle w:val="21heading1"/>
        <w:jc w:val="center"/>
        <w:rPr>
          <w:rFonts w:ascii="Times New Roman" w:hAnsi="Times New Roman"/>
        </w:rPr>
      </w:pPr>
      <w:r w:rsidRPr="006519EF">
        <w:rPr>
          <w:rFonts w:ascii="Times New Roman" w:hAnsi="Times New Roman"/>
        </w:rPr>
        <w:t>Conclusions</w:t>
      </w:r>
    </w:p>
    <w:p w:rsidR="00023AC4" w:rsidRPr="006519EF" w:rsidRDefault="00023AC4">
      <w:pPr>
        <w:pStyle w:val="31text"/>
        <w:rPr>
          <w:rFonts w:ascii="Times New Roman" w:hAnsi="Times New Roman"/>
        </w:rPr>
      </w:pPr>
      <w:r w:rsidRPr="006519EF">
        <w:rPr>
          <w:rFonts w:ascii="Times New Roman" w:hAnsi="Times New Roman"/>
        </w:rPr>
        <w:t>Now it’s time to reflect to the global picture: how this piece of research may be fitted into the whole. How does it influence others’ work? What kind of novel answers are given, or new questions are raised to inspire further studies. Keep your voice clear and simple.</w:t>
      </w:r>
    </w:p>
    <w:p w:rsidR="003B6F59" w:rsidRPr="006519EF" w:rsidRDefault="003B6F59">
      <w:pPr>
        <w:pStyle w:val="62Acknowledgments"/>
        <w:rPr>
          <w:rFonts w:ascii="Times New Roman" w:hAnsi="Times New Roman"/>
          <w:b/>
        </w:rPr>
      </w:pPr>
    </w:p>
    <w:p w:rsidR="003B6F59" w:rsidRPr="006519EF" w:rsidRDefault="00023AC4">
      <w:pPr>
        <w:pStyle w:val="62Acknowledgments"/>
        <w:rPr>
          <w:rFonts w:ascii="Times New Roman" w:hAnsi="Times New Roman"/>
        </w:rPr>
      </w:pPr>
      <w:r w:rsidRPr="006519EF">
        <w:rPr>
          <w:rFonts w:ascii="Times New Roman" w:hAnsi="Times New Roman"/>
          <w:b/>
        </w:rPr>
        <w:t xml:space="preserve">Funding: </w:t>
      </w:r>
      <w:r w:rsidRPr="006519EF">
        <w:rPr>
          <w:rFonts w:ascii="Times New Roman" w:hAnsi="Times New Roman"/>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09081E" w:rsidRPr="006519EF" w:rsidRDefault="00023AC4" w:rsidP="0009081E">
      <w:pPr>
        <w:pStyle w:val="62Acknowledgments"/>
        <w:rPr>
          <w:rFonts w:ascii="Times New Roman" w:hAnsi="Times New Roman"/>
        </w:rPr>
      </w:pPr>
      <w:r w:rsidRPr="006519EF">
        <w:rPr>
          <w:rFonts w:ascii="Times New Roman" w:hAnsi="Times New Roman"/>
          <w:b/>
        </w:rPr>
        <w:t>Acknowledgments:</w:t>
      </w:r>
      <w:r w:rsidRPr="006519EF">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rsidR="0009081E" w:rsidRPr="006519EF" w:rsidRDefault="0009081E">
      <w:pPr>
        <w:pStyle w:val="62Acknowledgments"/>
        <w:rPr>
          <w:rFonts w:ascii="Times New Roman" w:hAnsi="Times New Roman"/>
        </w:rPr>
      </w:pPr>
      <w:r w:rsidRPr="006519EF">
        <w:rPr>
          <w:rFonts w:ascii="Times New Roman" w:hAnsi="Times New Roman"/>
          <w:b/>
        </w:rPr>
        <w:t>Author Contributions:</w:t>
      </w:r>
      <w:r w:rsidRPr="006519EF">
        <w:rPr>
          <w:rFonts w:ascii="Times New Roman" w:hAnsi="Times New Roman"/>
        </w:rPr>
        <w:t xml:space="preserve"> Each author is expected to have made substantial contributions to the conception or design of the work; or the acquisition, analysis, or interpretation of data; or the creation </w:t>
      </w:r>
      <w:proofErr w:type="spellStart"/>
      <w:r w:rsidRPr="006519EF">
        <w:rPr>
          <w:rFonts w:ascii="Times New Roman" w:hAnsi="Times New Roman"/>
        </w:rPr>
        <w:t>creation</w:t>
      </w:r>
      <w:proofErr w:type="spellEnd"/>
      <w:r w:rsidRPr="006519EF">
        <w:rPr>
          <w:rFonts w:ascii="Times New Roman" w:hAnsi="Times New Roman"/>
        </w:rPr>
        <w:t xml:space="preserve">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r w:rsidRPr="006519EF">
        <w:rPr>
          <w:rFonts w:ascii="Times New Roman" w:hAnsi="Times New Roman"/>
        </w:rPr>
        <w:br/>
      </w:r>
      <w:r w:rsidRPr="006519EF">
        <w:rPr>
          <w:rFonts w:ascii="Times New Roman" w:hAnsi="Times New Roman"/>
        </w:rPr>
        <w:lastRenderedPageBreak/>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 – Original Draft Preparation, X.X.; Writing – Review &amp; Editing, X.X.; Visualization, X.X.; Supervision, X.X.; Project Administration, X.X.; Funding Acquisition, Y.Y.”</w:t>
      </w:r>
    </w:p>
    <w:p w:rsidR="003B6F59" w:rsidRPr="006519EF" w:rsidRDefault="00023AC4">
      <w:pPr>
        <w:pStyle w:val="64CoI"/>
        <w:rPr>
          <w:rFonts w:ascii="Times New Roman" w:hAnsi="Times New Roman"/>
        </w:rPr>
      </w:pPr>
      <w:r w:rsidRPr="006519EF">
        <w:rPr>
          <w:rFonts w:ascii="Times New Roman" w:hAnsi="Times New Roman"/>
          <w:b/>
        </w:rPr>
        <w:t>Conflicts of Interest:</w:t>
      </w:r>
      <w:r w:rsidRPr="006519EF">
        <w:rPr>
          <w:rFonts w:ascii="Times New Roman" w:hAnsi="Times New Roman"/>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3B6F59" w:rsidRPr="006519EF" w:rsidRDefault="00023AC4" w:rsidP="006519EF">
      <w:pPr>
        <w:pStyle w:val="21heading1"/>
        <w:jc w:val="center"/>
        <w:rPr>
          <w:rFonts w:ascii="Times New Roman" w:hAnsi="Times New Roman"/>
        </w:rPr>
      </w:pPr>
      <w:r w:rsidRPr="006519EF">
        <w:rPr>
          <w:rFonts w:ascii="Times New Roman" w:hAnsi="Times New Roman"/>
        </w:rPr>
        <w:t>References</w:t>
      </w:r>
    </w:p>
    <w:p w:rsidR="003B6F59" w:rsidRDefault="00023AC4" w:rsidP="001B0B1D">
      <w:pPr>
        <w:pStyle w:val="71References"/>
        <w:numPr>
          <w:ilvl w:val="0"/>
          <w:numId w:val="0"/>
        </w:numPr>
        <w:rPr>
          <w:rFonts w:ascii="Times New Roman" w:hAnsi="Times New Roman"/>
        </w:rPr>
      </w:pPr>
      <w:bookmarkStart w:id="0" w:name="OLE_LINK3"/>
      <w:r w:rsidRPr="006519EF">
        <w:rPr>
          <w:rFonts w:ascii="Times New Roman" w:hAnsi="Times New Roman"/>
        </w:rPr>
        <w:t>References must be arranged in alphabetical order of the first author in the Reference list and listed individually at the end</w:t>
      </w:r>
      <w:r w:rsidR="001B0B1D">
        <w:rPr>
          <w:rFonts w:ascii="Times New Roman" w:hAnsi="Times New Roman"/>
        </w:rPr>
        <w:t xml:space="preserve"> </w:t>
      </w:r>
      <w:r w:rsidRPr="006519EF">
        <w:rPr>
          <w:rFonts w:ascii="Times New Roman" w:hAnsi="Times New Roman"/>
        </w:rPr>
        <w:t xml:space="preserve">of the manuscript. References must be in APA format. APA references are used in the social sciences, education, engineering and business. For more information, please see the </w:t>
      </w:r>
      <w:r w:rsidRPr="006519EF">
        <w:rPr>
          <w:rFonts w:ascii="Times New Roman" w:hAnsi="Times New Roman"/>
          <w:i/>
        </w:rPr>
        <w:t>Publication Manual of the American Psychological Association</w:t>
      </w:r>
      <w:r w:rsidRPr="006519EF">
        <w:rPr>
          <w:rFonts w:ascii="Times New Roman" w:hAnsi="Times New Roman"/>
        </w:rPr>
        <w:t xml:space="preserve">, </w:t>
      </w:r>
      <w:r w:rsidR="00531E18">
        <w:rPr>
          <w:rFonts w:ascii="Times New Roman" w:hAnsi="Times New Roman"/>
        </w:rPr>
        <w:t>7</w:t>
      </w:r>
      <w:r w:rsidRPr="006519EF">
        <w:rPr>
          <w:rFonts w:ascii="Times New Roman" w:hAnsi="Times New Roman"/>
          <w:vertAlign w:val="superscript"/>
        </w:rPr>
        <w:t>th</w:t>
      </w:r>
      <w:r w:rsidRPr="006519EF">
        <w:rPr>
          <w:rFonts w:ascii="Times New Roman" w:hAnsi="Times New Roman"/>
        </w:rPr>
        <w:t xml:space="preserve"> edition</w:t>
      </w:r>
      <w:r w:rsidR="00B94627">
        <w:rPr>
          <w:rFonts w:ascii="Times New Roman" w:hAnsi="Times New Roman"/>
        </w:rPr>
        <w:t xml:space="preserve"> </w:t>
      </w:r>
      <w:r w:rsidR="00531E18">
        <w:rPr>
          <w:rFonts w:ascii="Times New Roman" w:hAnsi="Times New Roman"/>
        </w:rPr>
        <w:t>(</w:t>
      </w:r>
      <w:hyperlink r:id="rId10" w:history="1">
        <w:r w:rsidR="00531E18" w:rsidRPr="00606857">
          <w:rPr>
            <w:rStyle w:val="Hiperhivatkozs"/>
            <w:rFonts w:ascii="Times New Roman" w:hAnsi="Times New Roman"/>
          </w:rPr>
          <w:t>https://apastyle.apa.org/instructional-aids/reference-guide.pdf</w:t>
        </w:r>
      </w:hyperlink>
      <w:r w:rsidR="00531E18">
        <w:rPr>
          <w:rFonts w:ascii="Times New Roman" w:hAnsi="Times New Roman"/>
        </w:rPr>
        <w:t xml:space="preserve">, </w:t>
      </w:r>
      <w:hyperlink r:id="rId11" w:history="1">
        <w:r w:rsidR="00531E18" w:rsidRPr="00606857">
          <w:rPr>
            <w:rStyle w:val="Hiperhivatkozs"/>
            <w:rFonts w:ascii="Times New Roman" w:hAnsi="Times New Roman"/>
          </w:rPr>
          <w:t>https://apastyle.apa.org/style-grammar-guidelines/paper-format/professional-annotated.pdf</w:t>
        </w:r>
      </w:hyperlink>
      <w:r w:rsidR="00531E18">
        <w:rPr>
          <w:rFonts w:ascii="Times New Roman" w:hAnsi="Times New Roman"/>
        </w:rPr>
        <w:t xml:space="preserve">). </w:t>
      </w:r>
    </w:p>
    <w:p w:rsidR="00434F8D" w:rsidRDefault="00434F8D" w:rsidP="001B0B1D">
      <w:pPr>
        <w:pStyle w:val="71References"/>
        <w:numPr>
          <w:ilvl w:val="0"/>
          <w:numId w:val="0"/>
        </w:numPr>
        <w:rPr>
          <w:rFonts w:ascii="Times New Roman" w:hAnsi="Times New Roman"/>
        </w:rPr>
      </w:pPr>
    </w:p>
    <w:p w:rsidR="001B0B1D" w:rsidRPr="001B0B1D" w:rsidRDefault="001B0B1D" w:rsidP="001B0B1D">
      <w:pPr>
        <w:pStyle w:val="71References"/>
        <w:numPr>
          <w:ilvl w:val="0"/>
          <w:numId w:val="0"/>
        </w:numPr>
        <w:ind w:left="420" w:hanging="420"/>
        <w:rPr>
          <w:rFonts w:ascii="Times New Roman" w:hAnsi="Times New Roman"/>
        </w:rPr>
      </w:pPr>
      <w:proofErr w:type="spellStart"/>
      <w:r w:rsidRPr="001B0B1D">
        <w:rPr>
          <w:rFonts w:ascii="Times New Roman" w:hAnsi="Times New Roman"/>
        </w:rPr>
        <w:t>Alexandrov</w:t>
      </w:r>
      <w:proofErr w:type="spellEnd"/>
      <w:r w:rsidRPr="001B0B1D">
        <w:rPr>
          <w:rFonts w:ascii="Times New Roman" w:hAnsi="Times New Roman"/>
        </w:rPr>
        <w:t xml:space="preserve">, A.V. (2014). (Ed.). </w:t>
      </w:r>
      <w:proofErr w:type="spellStart"/>
      <w:r w:rsidRPr="001B0B1D">
        <w:rPr>
          <w:rFonts w:ascii="Times New Roman" w:hAnsi="Times New Roman"/>
        </w:rPr>
        <w:t>Sotsialno-milosardna</w:t>
      </w:r>
      <w:proofErr w:type="spellEnd"/>
      <w:r w:rsidRPr="001B0B1D">
        <w:rPr>
          <w:rFonts w:ascii="Times New Roman" w:hAnsi="Times New Roman"/>
        </w:rPr>
        <w:t xml:space="preserve"> </w:t>
      </w:r>
      <w:proofErr w:type="spellStart"/>
      <w:r w:rsidRPr="001B0B1D">
        <w:rPr>
          <w:rFonts w:ascii="Times New Roman" w:hAnsi="Times New Roman"/>
        </w:rPr>
        <w:t>deynost</w:t>
      </w:r>
      <w:proofErr w:type="spellEnd"/>
      <w:r w:rsidRPr="001B0B1D">
        <w:rPr>
          <w:rFonts w:ascii="Times New Roman" w:hAnsi="Times New Roman"/>
        </w:rPr>
        <w:t xml:space="preserve"> </w:t>
      </w:r>
      <w:proofErr w:type="spellStart"/>
      <w:r w:rsidRPr="001B0B1D">
        <w:rPr>
          <w:rFonts w:ascii="Times New Roman" w:hAnsi="Times New Roman"/>
        </w:rPr>
        <w:t>na</w:t>
      </w:r>
      <w:proofErr w:type="spellEnd"/>
      <w:r w:rsidRPr="001B0B1D">
        <w:rPr>
          <w:rFonts w:ascii="Times New Roman" w:hAnsi="Times New Roman"/>
        </w:rPr>
        <w:t xml:space="preserve"> </w:t>
      </w:r>
      <w:proofErr w:type="spellStart"/>
      <w:r w:rsidRPr="001B0B1D">
        <w:rPr>
          <w:rFonts w:ascii="Times New Roman" w:hAnsi="Times New Roman"/>
        </w:rPr>
        <w:t>Tsarkvata</w:t>
      </w:r>
      <w:proofErr w:type="spellEnd"/>
      <w:r w:rsidRPr="001B0B1D">
        <w:rPr>
          <w:rFonts w:ascii="Times New Roman" w:hAnsi="Times New Roman"/>
        </w:rPr>
        <w:t xml:space="preserve">: </w:t>
      </w:r>
      <w:proofErr w:type="spellStart"/>
      <w:r w:rsidRPr="001B0B1D">
        <w:rPr>
          <w:rFonts w:ascii="Times New Roman" w:hAnsi="Times New Roman"/>
        </w:rPr>
        <w:t>Strategicheski</w:t>
      </w:r>
      <w:proofErr w:type="spellEnd"/>
      <w:r w:rsidRPr="001B0B1D">
        <w:rPr>
          <w:rFonts w:ascii="Times New Roman" w:hAnsi="Times New Roman"/>
        </w:rPr>
        <w:t xml:space="preserve"> </w:t>
      </w:r>
      <w:proofErr w:type="spellStart"/>
      <w:r w:rsidRPr="001B0B1D">
        <w:rPr>
          <w:rFonts w:ascii="Times New Roman" w:hAnsi="Times New Roman"/>
        </w:rPr>
        <w:t>nasoki</w:t>
      </w:r>
      <w:proofErr w:type="spellEnd"/>
      <w:r w:rsidRPr="001B0B1D">
        <w:rPr>
          <w:rFonts w:ascii="Times New Roman" w:hAnsi="Times New Roman"/>
        </w:rPr>
        <w:t xml:space="preserve"> [Social-charitable activity of Church: Strategic guidelines]. Sofia: Regional development foundation (In Bulgarian).</w:t>
      </w:r>
    </w:p>
    <w:p w:rsidR="001B0B1D" w:rsidRPr="006519EF" w:rsidRDefault="001B0B1D" w:rsidP="001B0B1D">
      <w:pPr>
        <w:pStyle w:val="71References"/>
        <w:numPr>
          <w:ilvl w:val="0"/>
          <w:numId w:val="0"/>
        </w:numPr>
        <w:ind w:left="420" w:hanging="420"/>
        <w:rPr>
          <w:rFonts w:ascii="Times New Roman" w:hAnsi="Times New Roman"/>
        </w:rPr>
      </w:pPr>
      <w:proofErr w:type="spellStart"/>
      <w:r w:rsidRPr="001B0B1D">
        <w:rPr>
          <w:rFonts w:ascii="Times New Roman" w:hAnsi="Times New Roman"/>
        </w:rPr>
        <w:t>Bogomilova</w:t>
      </w:r>
      <w:proofErr w:type="spellEnd"/>
      <w:r w:rsidRPr="001B0B1D">
        <w:rPr>
          <w:rFonts w:ascii="Times New Roman" w:hAnsi="Times New Roman"/>
        </w:rPr>
        <w:t xml:space="preserve">, N. (October 17, 2010). </w:t>
      </w:r>
      <w:proofErr w:type="spellStart"/>
      <w:r w:rsidRPr="001B0B1D">
        <w:rPr>
          <w:rFonts w:ascii="Times New Roman" w:hAnsi="Times New Roman"/>
        </w:rPr>
        <w:t>Prepodavaneto</w:t>
      </w:r>
      <w:proofErr w:type="spellEnd"/>
      <w:r w:rsidRPr="001B0B1D">
        <w:rPr>
          <w:rFonts w:ascii="Times New Roman" w:hAnsi="Times New Roman"/>
        </w:rPr>
        <w:t xml:space="preserve"> </w:t>
      </w:r>
      <w:proofErr w:type="spellStart"/>
      <w:r w:rsidRPr="001B0B1D">
        <w:rPr>
          <w:rFonts w:ascii="Times New Roman" w:hAnsi="Times New Roman"/>
        </w:rPr>
        <w:t>po</w:t>
      </w:r>
      <w:proofErr w:type="spellEnd"/>
      <w:r w:rsidRPr="001B0B1D">
        <w:rPr>
          <w:rFonts w:ascii="Times New Roman" w:hAnsi="Times New Roman"/>
        </w:rPr>
        <w:t xml:space="preserve"> </w:t>
      </w:r>
      <w:proofErr w:type="spellStart"/>
      <w:r w:rsidRPr="001B0B1D">
        <w:rPr>
          <w:rFonts w:ascii="Times New Roman" w:hAnsi="Times New Roman"/>
        </w:rPr>
        <w:t>religiya</w:t>
      </w:r>
      <w:proofErr w:type="spellEnd"/>
      <w:r w:rsidRPr="001B0B1D">
        <w:rPr>
          <w:rFonts w:ascii="Times New Roman" w:hAnsi="Times New Roman"/>
        </w:rPr>
        <w:t xml:space="preserve"> v </w:t>
      </w:r>
      <w:proofErr w:type="spellStart"/>
      <w:r w:rsidRPr="001B0B1D">
        <w:rPr>
          <w:rFonts w:ascii="Times New Roman" w:hAnsi="Times New Roman"/>
        </w:rPr>
        <w:t>grazhdanskite</w:t>
      </w:r>
      <w:proofErr w:type="spellEnd"/>
      <w:r w:rsidRPr="001B0B1D">
        <w:rPr>
          <w:rFonts w:ascii="Times New Roman" w:hAnsi="Times New Roman"/>
        </w:rPr>
        <w:t xml:space="preserve"> </w:t>
      </w:r>
      <w:proofErr w:type="spellStart"/>
      <w:r w:rsidRPr="001B0B1D">
        <w:rPr>
          <w:rFonts w:ascii="Times New Roman" w:hAnsi="Times New Roman"/>
        </w:rPr>
        <w:t>uchilishta</w:t>
      </w:r>
      <w:proofErr w:type="spellEnd"/>
      <w:r w:rsidRPr="001B0B1D">
        <w:rPr>
          <w:rFonts w:ascii="Times New Roman" w:hAnsi="Times New Roman"/>
        </w:rPr>
        <w:t xml:space="preserve">: </w:t>
      </w:r>
      <w:proofErr w:type="spellStart"/>
      <w:r w:rsidRPr="001B0B1D">
        <w:rPr>
          <w:rFonts w:ascii="Times New Roman" w:hAnsi="Times New Roman"/>
        </w:rPr>
        <w:t>Aktsenti</w:t>
      </w:r>
      <w:proofErr w:type="spellEnd"/>
      <w:r w:rsidRPr="001B0B1D">
        <w:rPr>
          <w:rFonts w:ascii="Times New Roman" w:hAnsi="Times New Roman"/>
        </w:rPr>
        <w:t xml:space="preserve"> v </w:t>
      </w:r>
      <w:proofErr w:type="spellStart"/>
      <w:r w:rsidRPr="001B0B1D">
        <w:rPr>
          <w:rFonts w:ascii="Times New Roman" w:hAnsi="Times New Roman"/>
        </w:rPr>
        <w:t>savremenniya</w:t>
      </w:r>
      <w:proofErr w:type="spellEnd"/>
      <w:r w:rsidRPr="001B0B1D">
        <w:rPr>
          <w:rFonts w:ascii="Times New Roman" w:hAnsi="Times New Roman"/>
        </w:rPr>
        <w:t xml:space="preserve"> </w:t>
      </w:r>
      <w:proofErr w:type="spellStart"/>
      <w:r w:rsidRPr="001B0B1D">
        <w:rPr>
          <w:rFonts w:ascii="Times New Roman" w:hAnsi="Times New Roman"/>
        </w:rPr>
        <w:t>evropeyski</w:t>
      </w:r>
      <w:proofErr w:type="spellEnd"/>
      <w:r w:rsidRPr="001B0B1D">
        <w:rPr>
          <w:rFonts w:ascii="Times New Roman" w:hAnsi="Times New Roman"/>
        </w:rPr>
        <w:t xml:space="preserve"> </w:t>
      </w:r>
      <w:proofErr w:type="spellStart"/>
      <w:r w:rsidRPr="001B0B1D">
        <w:rPr>
          <w:rFonts w:ascii="Times New Roman" w:hAnsi="Times New Roman"/>
        </w:rPr>
        <w:t>debat</w:t>
      </w:r>
      <w:proofErr w:type="spellEnd"/>
      <w:r w:rsidRPr="001B0B1D">
        <w:rPr>
          <w:rFonts w:ascii="Times New Roman" w:hAnsi="Times New Roman"/>
        </w:rPr>
        <w:t xml:space="preserve"> [Teaching religion in civic schools: Accents in contemporary European debate]. Electronic journal </w:t>
      </w:r>
      <w:proofErr w:type="spellStart"/>
      <w:r w:rsidRPr="001B0B1D">
        <w:rPr>
          <w:rFonts w:ascii="Times New Roman" w:hAnsi="Times New Roman"/>
        </w:rPr>
        <w:t>LiterNet</w:t>
      </w:r>
      <w:proofErr w:type="spellEnd"/>
      <w:r w:rsidRPr="001B0B1D">
        <w:rPr>
          <w:rFonts w:ascii="Times New Roman" w:hAnsi="Times New Roman"/>
        </w:rPr>
        <w:t xml:space="preserve">, 10 (131). Retrieved </w:t>
      </w:r>
      <w:proofErr w:type="spellStart"/>
      <w:r w:rsidRPr="001B0B1D">
        <w:rPr>
          <w:rFonts w:ascii="Times New Roman" w:hAnsi="Times New Roman"/>
        </w:rPr>
        <w:t>Aptil</w:t>
      </w:r>
      <w:proofErr w:type="spellEnd"/>
      <w:r w:rsidRPr="001B0B1D">
        <w:rPr>
          <w:rFonts w:ascii="Times New Roman" w:hAnsi="Times New Roman"/>
        </w:rPr>
        <w:t xml:space="preserve"> 1, 2020, from https://liternet.bg/publish25/n-bogomilova/religiia.htm (In Bulgarian).</w:t>
      </w:r>
    </w:p>
    <w:bookmarkEnd w:id="0"/>
    <w:p w:rsidR="006519EF" w:rsidRPr="006519EF" w:rsidRDefault="006519EF" w:rsidP="006519EF">
      <w:pPr>
        <w:pStyle w:val="21heading1"/>
        <w:jc w:val="center"/>
        <w:rPr>
          <w:rFonts w:ascii="Times New Roman" w:hAnsi="Times New Roman"/>
        </w:rPr>
      </w:pPr>
      <w:r w:rsidRPr="006519EF">
        <w:rPr>
          <w:rFonts w:ascii="Times New Roman" w:hAnsi="Times New Roman"/>
        </w:rPr>
        <w:t>Appendix</w:t>
      </w:r>
    </w:p>
    <w:p w:rsidR="006519EF" w:rsidRPr="006519EF" w:rsidRDefault="006519EF" w:rsidP="00F15E45">
      <w:pPr>
        <w:pStyle w:val="31text"/>
        <w:rPr>
          <w:rFonts w:ascii="Times New Roman" w:hAnsi="Times New Roman"/>
        </w:rPr>
      </w:pPr>
      <w:r w:rsidRPr="006519EF">
        <w:rPr>
          <w:rFonts w:ascii="Times New Roman" w:hAnsi="Times New Roman"/>
        </w:rPr>
        <w:t>The appendix is an optional section that can contain details and data supplemental to the main text. Contains all additional notes…</w:t>
      </w:r>
    </w:p>
    <w:tbl>
      <w:tblPr>
        <w:tblW w:w="0" w:type="auto"/>
        <w:jc w:val="center"/>
        <w:tblLook w:val="04A0" w:firstRow="1" w:lastRow="0" w:firstColumn="1" w:lastColumn="0" w:noHBand="0" w:noVBand="1"/>
      </w:tblPr>
      <w:tblGrid>
        <w:gridCol w:w="1706"/>
        <w:gridCol w:w="7138"/>
      </w:tblGrid>
      <w:tr w:rsidR="003B6F59" w:rsidRPr="006519EF">
        <w:trPr>
          <w:jc w:val="center"/>
        </w:trPr>
        <w:tc>
          <w:tcPr>
            <w:tcW w:w="0" w:type="auto"/>
            <w:shd w:val="clear" w:color="auto" w:fill="auto"/>
            <w:vAlign w:val="center"/>
          </w:tcPr>
          <w:p w:rsidR="003B6F59" w:rsidRPr="006519EF" w:rsidRDefault="00023AC4">
            <w:pPr>
              <w:pStyle w:val="71References"/>
              <w:ind w:left="-85"/>
              <w:rPr>
                <w:rFonts w:ascii="Times New Roman" w:eastAsia="SimSun" w:hAnsi="Times New Roman"/>
                <w:bCs/>
              </w:rPr>
            </w:pPr>
            <w:r w:rsidRPr="006519EF">
              <w:rPr>
                <w:rFonts w:ascii="Times New Roman" w:eastAsia="SimSun" w:hAnsi="Times New Roman"/>
                <w:bCs/>
                <w:noProof/>
                <w:lang w:val="hu-HU" w:eastAsia="hu-HU" w:bidi="ar-SA"/>
              </w:rPr>
              <w:drawing>
                <wp:inline distT="0" distB="0" distL="0" distR="0">
                  <wp:extent cx="1000125"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12"/>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rsidR="003B6F59" w:rsidRPr="006519EF" w:rsidRDefault="00023AC4">
            <w:pPr>
              <w:pStyle w:val="71References"/>
              <w:ind w:left="-85"/>
              <w:rPr>
                <w:rFonts w:ascii="Times New Roman" w:eastAsia="SimSun" w:hAnsi="Times New Roman"/>
                <w:bCs/>
              </w:rPr>
            </w:pPr>
            <w:r w:rsidRPr="006519EF">
              <w:rPr>
                <w:rFonts w:ascii="Times New Roman" w:eastAsia="SimSun" w:hAnsi="Times New Roman"/>
                <w:bCs/>
              </w:rPr>
              <w:t>© 20</w:t>
            </w:r>
            <w:r w:rsidR="00CA75E3">
              <w:rPr>
                <w:rFonts w:ascii="Times New Roman" w:eastAsia="SimSun" w:hAnsi="Times New Roman"/>
                <w:bCs/>
              </w:rPr>
              <w:t>2</w:t>
            </w:r>
            <w:r w:rsidR="00F25834">
              <w:rPr>
                <w:rFonts w:ascii="Times New Roman" w:eastAsia="SimSun" w:hAnsi="Times New Roman"/>
                <w:bCs/>
              </w:rPr>
              <w:t>1</w:t>
            </w:r>
            <w:r w:rsidRPr="006519EF">
              <w:rPr>
                <w:rFonts w:ascii="Times New Roman" w:eastAsia="SimSun" w:hAnsi="Times New Roman"/>
                <w:bCs/>
              </w:rPr>
              <w:t xml:space="preserve"> by the authors. Submitted for possible open access publication under the terms and conditions of the Creative Commons Attribution (CC BY) license (http://creativecommons.org/licenses/by/4.0/).</w:t>
            </w:r>
          </w:p>
        </w:tc>
      </w:tr>
    </w:tbl>
    <w:p w:rsidR="00F12995" w:rsidRDefault="00F12995" w:rsidP="00434F8D">
      <w:pPr>
        <w:pStyle w:val="71References"/>
        <w:numPr>
          <w:ilvl w:val="0"/>
          <w:numId w:val="0"/>
        </w:numPr>
        <w:spacing w:after="240"/>
        <w:rPr>
          <w:rFonts w:eastAsia="SimSun"/>
        </w:rPr>
      </w:pPr>
    </w:p>
    <w:sectPr w:rsidR="00F12995" w:rsidSect="00F12995">
      <w:headerReference w:type="even" r:id="rId13"/>
      <w:headerReference w:type="default" r:id="rId14"/>
      <w:footerReference w:type="even" r:id="rId15"/>
      <w:footerReference w:type="default" r:id="rId16"/>
      <w:headerReference w:type="first" r:id="rId17"/>
      <w:footerReference w:type="first" r:id="rId18"/>
      <w:pgSz w:w="11906" w:h="16838"/>
      <w:pgMar w:top="1417" w:right="1531" w:bottom="1077" w:left="1531" w:header="1020" w:footer="850"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8E3" w:rsidRDefault="003E58E3">
      <w:pPr>
        <w:spacing w:line="240" w:lineRule="auto"/>
      </w:pPr>
      <w:r>
        <w:separator/>
      </w:r>
    </w:p>
  </w:endnote>
  <w:endnote w:type="continuationSeparator" w:id="0">
    <w:p w:rsidR="003E58E3" w:rsidRDefault="003E5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834" w:rsidRDefault="00F2583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pStyle w:val="llb"/>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Default="003B6F59">
    <w:pPr>
      <w:tabs>
        <w:tab w:val="right" w:pos="8844"/>
      </w:tabs>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8E3" w:rsidRDefault="003E58E3">
      <w:pPr>
        <w:spacing w:line="240" w:lineRule="auto"/>
      </w:pPr>
      <w:r>
        <w:separator/>
      </w:r>
    </w:p>
  </w:footnote>
  <w:footnote w:type="continuationSeparator" w:id="0">
    <w:p w:rsidR="003E58E3" w:rsidRDefault="003E58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1069230"/>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2</w:t>
        </w:r>
        <w:r>
          <w:rPr>
            <w:rStyle w:val="Oldalszm"/>
          </w:rPr>
          <w:fldChar w:fldCharType="end"/>
        </w:r>
      </w:p>
    </w:sdtContent>
  </w:sdt>
  <w:p w:rsidR="003B6F59" w:rsidRDefault="00F25834" w:rsidP="00F12995">
    <w:pPr>
      <w:pStyle w:val="lfej"/>
      <w:pBdr>
        <w:bottom w:val="none" w:sz="4" w:space="0" w:color="auto"/>
      </w:pBdr>
      <w:ind w:left="360" w:firstLine="360"/>
      <w:jc w:val="right"/>
    </w:pPr>
    <w:r>
      <w:rPr>
        <w:i/>
      </w:rPr>
      <w:t>XXX</w:t>
    </w:r>
    <w:bookmarkStart w:id="1" w:name="_GoBack"/>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2107187289"/>
      <w:docPartObj>
        <w:docPartGallery w:val="Page Numbers (Top of Page)"/>
        <w:docPartUnique/>
      </w:docPartObj>
    </w:sdtPr>
    <w:sdtEndPr>
      <w:rPr>
        <w:rStyle w:val="Oldalszm"/>
      </w:rPr>
    </w:sdtEndPr>
    <w:sdtContent>
      <w:p w:rsidR="00F12995" w:rsidRDefault="00F12995" w:rsidP="00564555">
        <w:pPr>
          <w:pStyle w:val="lfej"/>
          <w:framePr w:wrap="none" w:vAnchor="text" w:hAnchor="margin"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3</w:t>
        </w:r>
        <w:r>
          <w:rPr>
            <w:rStyle w:val="Oldalszm"/>
          </w:rPr>
          <w:fldChar w:fldCharType="end"/>
        </w:r>
      </w:p>
    </w:sdtContent>
  </w:sdt>
  <w:p w:rsidR="003B6F59" w:rsidRPr="00CA75E3" w:rsidRDefault="00F12995" w:rsidP="00F12995">
    <w:pPr>
      <w:pStyle w:val="Headerjournallogo"/>
      <w:jc w:val="right"/>
      <w:rPr>
        <w:rFonts w:ascii="Times New Roman" w:hAnsi="Times New Roman"/>
        <w:i w:val="0"/>
        <w:sz w:val="18"/>
        <w:szCs w:val="18"/>
      </w:rPr>
    </w:pPr>
    <w:r w:rsidRPr="00CA75E3">
      <w:rPr>
        <w:rFonts w:ascii="Times New Roman" w:hAnsi="Times New Roman"/>
        <w:sz w:val="18"/>
        <w:szCs w:val="18"/>
      </w:rPr>
      <w:t xml:space="preserve">Central European Journal of Educational Research </w:t>
    </w:r>
    <w:r w:rsidR="005C612F" w:rsidRPr="00CA75E3">
      <w:rPr>
        <w:rFonts w:ascii="Times New Roman" w:hAnsi="Times New Roman"/>
        <w:sz w:val="18"/>
        <w:szCs w:val="18"/>
      </w:rPr>
      <w:t>x</w:t>
    </w:r>
    <w:r w:rsidRPr="00CA75E3">
      <w:rPr>
        <w:rFonts w:ascii="Times New Roman" w:hAnsi="Times New Roman"/>
        <w:i w:val="0"/>
        <w:sz w:val="18"/>
        <w:szCs w:val="18"/>
      </w:rPr>
      <w:t>(</w:t>
    </w:r>
    <w:r w:rsidR="005C612F" w:rsidRPr="00CA75E3">
      <w:rPr>
        <w:rFonts w:ascii="Times New Roman" w:hAnsi="Times New Roman"/>
        <w:i w:val="0"/>
        <w:sz w:val="18"/>
        <w:szCs w:val="18"/>
      </w:rPr>
      <w:t>x</w:t>
    </w:r>
    <w:r w:rsidRPr="00CA75E3">
      <w:rPr>
        <w:rFonts w:ascii="Times New Roman" w:hAnsi="Times New Roman"/>
        <w:i w:val="0"/>
        <w:sz w:val="18"/>
        <w:szCs w:val="18"/>
      </w:rPr>
      <w:t xml:space="preserve">) 2020. </w:t>
    </w:r>
    <w:r w:rsidR="005C612F" w:rsidRPr="00CA75E3">
      <w:rPr>
        <w:rFonts w:ascii="Times New Roman" w:hAnsi="Times New Roman"/>
        <w:i w:val="0"/>
        <w:sz w:val="18"/>
        <w:szCs w:val="18"/>
      </w:rPr>
      <w:t>x</w:t>
    </w:r>
    <w:r w:rsidRPr="00CA75E3">
      <w:rPr>
        <w:rFonts w:ascii="Times New Roman" w:hAnsi="Times New Roman"/>
        <w:i w:val="0"/>
        <w:sz w:val="18"/>
        <w:szCs w:val="18"/>
      </w:rPr>
      <w:t xml:space="preserve"> – </w:t>
    </w:r>
    <w:r w:rsidR="005C612F" w:rsidRPr="00CA75E3">
      <w:rPr>
        <w:rFonts w:ascii="Times New Roman" w:hAnsi="Times New Roman"/>
        <w:i w:val="0"/>
        <w:sz w:val="18"/>
        <w:szCs w:val="18"/>
      </w:rPr>
      <w:t>x</w:t>
    </w:r>
    <w:r w:rsidRPr="00CA75E3">
      <w:rPr>
        <w:rFonts w:ascii="Times New Roman" w:hAnsi="Times New Roman"/>
        <w:i w:val="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F59" w:rsidRPr="00CA75E3" w:rsidRDefault="00F12995" w:rsidP="00F12995">
    <w:pPr>
      <w:pStyle w:val="Headerjournallogo"/>
      <w:jc w:val="right"/>
      <w:rPr>
        <w:rFonts w:ascii="Times New Roman" w:hAnsi="Times New Roman"/>
        <w:i w:val="0"/>
        <w:sz w:val="18"/>
        <w:szCs w:val="18"/>
      </w:rPr>
    </w:pPr>
    <w:r w:rsidRPr="00CA75E3">
      <w:rPr>
        <w:rFonts w:ascii="Times New Roman" w:hAnsi="Times New Roman"/>
        <w:sz w:val="18"/>
        <w:szCs w:val="18"/>
      </w:rPr>
      <w:t xml:space="preserve">Central European Journal of Educational Research </w:t>
    </w:r>
    <w:r w:rsidR="00566952" w:rsidRPr="00CA75E3">
      <w:rPr>
        <w:rFonts w:ascii="Times New Roman" w:hAnsi="Times New Roman"/>
        <w:sz w:val="18"/>
        <w:szCs w:val="18"/>
      </w:rPr>
      <w:t>x</w:t>
    </w:r>
    <w:r w:rsidRPr="00CA75E3">
      <w:rPr>
        <w:rFonts w:ascii="Times New Roman" w:hAnsi="Times New Roman"/>
        <w:i w:val="0"/>
        <w:sz w:val="18"/>
        <w:szCs w:val="18"/>
      </w:rPr>
      <w:t>(</w:t>
    </w:r>
    <w:r w:rsidR="00566952" w:rsidRPr="00CA75E3">
      <w:rPr>
        <w:rFonts w:ascii="Times New Roman" w:hAnsi="Times New Roman"/>
        <w:i w:val="0"/>
        <w:sz w:val="18"/>
        <w:szCs w:val="18"/>
      </w:rPr>
      <w:t>x</w:t>
    </w:r>
    <w:r w:rsidRPr="00CA75E3">
      <w:rPr>
        <w:rFonts w:ascii="Times New Roman" w:hAnsi="Times New Roman"/>
        <w:i w:val="0"/>
        <w:sz w:val="18"/>
        <w:szCs w:val="18"/>
      </w:rPr>
      <w:t xml:space="preserve">) 2020. </w:t>
    </w:r>
    <w:r w:rsidR="00566952" w:rsidRPr="00CA75E3">
      <w:rPr>
        <w:rFonts w:ascii="Times New Roman" w:hAnsi="Times New Roman"/>
        <w:i w:val="0"/>
        <w:sz w:val="18"/>
        <w:szCs w:val="18"/>
      </w:rPr>
      <w:t>x</w:t>
    </w:r>
    <w:r w:rsidRPr="00CA75E3">
      <w:rPr>
        <w:rFonts w:ascii="Times New Roman" w:hAnsi="Times New Roman"/>
        <w:i w:val="0"/>
        <w:sz w:val="18"/>
        <w:szCs w:val="18"/>
      </w:rPr>
      <w:t xml:space="preserve"> – </w:t>
    </w:r>
    <w:r w:rsidR="00566952" w:rsidRPr="00CA75E3">
      <w:rPr>
        <w:rFonts w:ascii="Times New Roman" w:hAnsi="Times New Roman"/>
        <w:i w:val="0"/>
        <w:sz w:val="18"/>
        <w:szCs w:val="18"/>
      </w:rPr>
      <w:t>x</w:t>
    </w:r>
    <w:r w:rsidRPr="00CA75E3">
      <w:rPr>
        <w:rFonts w:ascii="Times New Roman" w:hAnsi="Times New Roman"/>
        <w:i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7D7"/>
    <w:multiLevelType w:val="hybridMultilevel"/>
    <w:tmpl w:val="6DE0C906"/>
    <w:lvl w:ilvl="0" w:tplc="A7225FAC">
      <w:start w:val="1"/>
      <w:numFmt w:val="bullet"/>
      <w:pStyle w:val="38bullet"/>
      <w:lvlText w:val=""/>
      <w:lvlJc w:val="left"/>
      <w:pPr>
        <w:ind w:left="1429" w:hanging="360"/>
      </w:pPr>
      <w:rPr>
        <w:rFonts w:ascii="Symbol" w:hAnsi="Symbol"/>
      </w:rPr>
    </w:lvl>
    <w:lvl w:ilvl="1" w:tplc="A2EC9F54">
      <w:start w:val="1"/>
      <w:numFmt w:val="bullet"/>
      <w:lvlText w:val="o"/>
      <w:lvlJc w:val="left"/>
      <w:pPr>
        <w:ind w:left="2149" w:hanging="360"/>
      </w:pPr>
      <w:rPr>
        <w:rFonts w:ascii="Courier New" w:hAnsi="Courier New" w:cs="Courier New"/>
      </w:rPr>
    </w:lvl>
    <w:lvl w:ilvl="2" w:tplc="EB7CB948">
      <w:start w:val="1"/>
      <w:numFmt w:val="bullet"/>
      <w:lvlText w:val=""/>
      <w:lvlJc w:val="left"/>
      <w:pPr>
        <w:ind w:left="2869" w:hanging="360"/>
      </w:pPr>
      <w:rPr>
        <w:rFonts w:ascii="Wingdings" w:hAnsi="Wingdings"/>
      </w:rPr>
    </w:lvl>
    <w:lvl w:ilvl="3" w:tplc="AB52FE8C">
      <w:start w:val="1"/>
      <w:numFmt w:val="bullet"/>
      <w:lvlText w:val=""/>
      <w:lvlJc w:val="left"/>
      <w:pPr>
        <w:ind w:left="3589" w:hanging="360"/>
      </w:pPr>
      <w:rPr>
        <w:rFonts w:ascii="Symbol" w:hAnsi="Symbol"/>
      </w:rPr>
    </w:lvl>
    <w:lvl w:ilvl="4" w:tplc="0E122524">
      <w:start w:val="1"/>
      <w:numFmt w:val="bullet"/>
      <w:lvlText w:val="o"/>
      <w:lvlJc w:val="left"/>
      <w:pPr>
        <w:ind w:left="4309" w:hanging="360"/>
      </w:pPr>
      <w:rPr>
        <w:rFonts w:ascii="Courier New" w:hAnsi="Courier New" w:cs="Courier New"/>
      </w:rPr>
    </w:lvl>
    <w:lvl w:ilvl="5" w:tplc="5C64F314">
      <w:start w:val="1"/>
      <w:numFmt w:val="bullet"/>
      <w:lvlText w:val=""/>
      <w:lvlJc w:val="left"/>
      <w:pPr>
        <w:ind w:left="5029" w:hanging="360"/>
      </w:pPr>
      <w:rPr>
        <w:rFonts w:ascii="Wingdings" w:hAnsi="Wingdings"/>
      </w:rPr>
    </w:lvl>
    <w:lvl w:ilvl="6" w:tplc="F27ADF10">
      <w:start w:val="1"/>
      <w:numFmt w:val="bullet"/>
      <w:lvlText w:val=""/>
      <w:lvlJc w:val="left"/>
      <w:pPr>
        <w:ind w:left="5749" w:hanging="360"/>
      </w:pPr>
      <w:rPr>
        <w:rFonts w:ascii="Symbol" w:hAnsi="Symbol"/>
      </w:rPr>
    </w:lvl>
    <w:lvl w:ilvl="7" w:tplc="2300FAAA">
      <w:start w:val="1"/>
      <w:numFmt w:val="bullet"/>
      <w:lvlText w:val="o"/>
      <w:lvlJc w:val="left"/>
      <w:pPr>
        <w:ind w:left="6469" w:hanging="360"/>
      </w:pPr>
      <w:rPr>
        <w:rFonts w:ascii="Courier New" w:hAnsi="Courier New" w:cs="Courier New"/>
      </w:rPr>
    </w:lvl>
    <w:lvl w:ilvl="8" w:tplc="140439B0">
      <w:start w:val="1"/>
      <w:numFmt w:val="bullet"/>
      <w:lvlText w:val=""/>
      <w:lvlJc w:val="left"/>
      <w:pPr>
        <w:ind w:left="7189" w:hanging="360"/>
      </w:pPr>
      <w:rPr>
        <w:rFonts w:ascii="Wingdings" w:hAnsi="Wingdings"/>
      </w:rPr>
    </w:lvl>
  </w:abstractNum>
  <w:abstractNum w:abstractNumId="1" w15:restartNumberingAfterBreak="0">
    <w:nsid w:val="3A6871B3"/>
    <w:multiLevelType w:val="hybridMultilevel"/>
    <w:tmpl w:val="862E1F96"/>
    <w:lvl w:ilvl="0" w:tplc="31E6A73E">
      <w:start w:val="1"/>
      <w:numFmt w:val="decimal"/>
      <w:pStyle w:val="71References"/>
      <w:lvlText w:val="%1."/>
      <w:lvlJc w:val="left"/>
      <w:pPr>
        <w:ind w:left="420" w:hanging="420"/>
      </w:pPr>
    </w:lvl>
    <w:lvl w:ilvl="1" w:tplc="98BA7FC8">
      <w:start w:val="1"/>
      <w:numFmt w:val="lowerLetter"/>
      <w:lvlText w:val="%2."/>
      <w:lvlJc w:val="left"/>
      <w:pPr>
        <w:ind w:left="1080" w:hanging="360"/>
      </w:pPr>
    </w:lvl>
    <w:lvl w:ilvl="2" w:tplc="B83EBA50">
      <w:start w:val="1"/>
      <w:numFmt w:val="lowerRoman"/>
      <w:lvlText w:val="%3."/>
      <w:lvlJc w:val="right"/>
      <w:pPr>
        <w:ind w:left="1800" w:hanging="180"/>
      </w:pPr>
    </w:lvl>
    <w:lvl w:ilvl="3" w:tplc="0CCC435A">
      <w:start w:val="1"/>
      <w:numFmt w:val="decimal"/>
      <w:lvlText w:val="%4."/>
      <w:lvlJc w:val="left"/>
      <w:pPr>
        <w:ind w:left="2520" w:hanging="360"/>
      </w:pPr>
    </w:lvl>
    <w:lvl w:ilvl="4" w:tplc="60F63380">
      <w:start w:val="1"/>
      <w:numFmt w:val="lowerLetter"/>
      <w:lvlText w:val="%5."/>
      <w:lvlJc w:val="left"/>
      <w:pPr>
        <w:ind w:left="3240" w:hanging="360"/>
      </w:pPr>
    </w:lvl>
    <w:lvl w:ilvl="5" w:tplc="2E2A65FE">
      <w:start w:val="1"/>
      <w:numFmt w:val="lowerRoman"/>
      <w:lvlText w:val="%6."/>
      <w:lvlJc w:val="right"/>
      <w:pPr>
        <w:ind w:left="3960" w:hanging="180"/>
      </w:pPr>
    </w:lvl>
    <w:lvl w:ilvl="6" w:tplc="1A907E04">
      <w:start w:val="1"/>
      <w:numFmt w:val="decimal"/>
      <w:lvlText w:val="%7."/>
      <w:lvlJc w:val="left"/>
      <w:pPr>
        <w:ind w:left="4680" w:hanging="360"/>
      </w:pPr>
    </w:lvl>
    <w:lvl w:ilvl="7" w:tplc="FF5AB98A">
      <w:start w:val="1"/>
      <w:numFmt w:val="lowerLetter"/>
      <w:lvlText w:val="%8."/>
      <w:lvlJc w:val="left"/>
      <w:pPr>
        <w:ind w:left="5400" w:hanging="360"/>
      </w:pPr>
    </w:lvl>
    <w:lvl w:ilvl="8" w:tplc="57CC83B4">
      <w:start w:val="1"/>
      <w:numFmt w:val="lowerRoman"/>
      <w:lvlText w:val="%9."/>
      <w:lvlJc w:val="right"/>
      <w:pPr>
        <w:ind w:left="6120" w:hanging="180"/>
      </w:pPr>
    </w:lvl>
  </w:abstractNum>
  <w:abstractNum w:abstractNumId="2" w15:restartNumberingAfterBreak="0">
    <w:nsid w:val="7AB24A5C"/>
    <w:multiLevelType w:val="hybridMultilevel"/>
    <w:tmpl w:val="01E4C0CC"/>
    <w:lvl w:ilvl="0" w:tplc="DE761974">
      <w:start w:val="1"/>
      <w:numFmt w:val="decimal"/>
      <w:pStyle w:val="37itemize"/>
      <w:lvlText w:val="%1."/>
      <w:lvlJc w:val="left"/>
      <w:pPr>
        <w:ind w:left="1429" w:hanging="360"/>
      </w:pPr>
    </w:lvl>
    <w:lvl w:ilvl="1" w:tplc="BDAA958C">
      <w:start w:val="1"/>
      <w:numFmt w:val="lowerLetter"/>
      <w:lvlText w:val="%2."/>
      <w:lvlJc w:val="left"/>
      <w:pPr>
        <w:ind w:left="2149" w:hanging="360"/>
      </w:pPr>
    </w:lvl>
    <w:lvl w:ilvl="2" w:tplc="9B42A702">
      <w:start w:val="1"/>
      <w:numFmt w:val="lowerRoman"/>
      <w:lvlText w:val="%3."/>
      <w:lvlJc w:val="right"/>
      <w:pPr>
        <w:ind w:left="2869" w:hanging="180"/>
      </w:pPr>
    </w:lvl>
    <w:lvl w:ilvl="3" w:tplc="9BA6C952">
      <w:start w:val="1"/>
      <w:numFmt w:val="decimal"/>
      <w:lvlText w:val="%4."/>
      <w:lvlJc w:val="left"/>
      <w:pPr>
        <w:ind w:left="3589" w:hanging="360"/>
      </w:pPr>
    </w:lvl>
    <w:lvl w:ilvl="4" w:tplc="E88A9EB2">
      <w:start w:val="1"/>
      <w:numFmt w:val="lowerLetter"/>
      <w:lvlText w:val="%5."/>
      <w:lvlJc w:val="left"/>
      <w:pPr>
        <w:ind w:left="4309" w:hanging="360"/>
      </w:pPr>
    </w:lvl>
    <w:lvl w:ilvl="5" w:tplc="9300EAAA">
      <w:start w:val="1"/>
      <w:numFmt w:val="lowerRoman"/>
      <w:lvlText w:val="%6."/>
      <w:lvlJc w:val="right"/>
      <w:pPr>
        <w:ind w:left="5029" w:hanging="180"/>
      </w:pPr>
    </w:lvl>
    <w:lvl w:ilvl="6" w:tplc="FB8A7E8C">
      <w:start w:val="1"/>
      <w:numFmt w:val="decimal"/>
      <w:lvlText w:val="%7."/>
      <w:lvlJc w:val="left"/>
      <w:pPr>
        <w:ind w:left="5749" w:hanging="360"/>
      </w:pPr>
    </w:lvl>
    <w:lvl w:ilvl="7" w:tplc="2402E988">
      <w:start w:val="1"/>
      <w:numFmt w:val="lowerLetter"/>
      <w:lvlText w:val="%8."/>
      <w:lvlJc w:val="left"/>
      <w:pPr>
        <w:ind w:left="6469" w:hanging="360"/>
      </w:pPr>
    </w:lvl>
    <w:lvl w:ilvl="8" w:tplc="8294C626">
      <w:start w:val="1"/>
      <w:numFmt w:val="lowerRoman"/>
      <w:lvlText w:val="%9."/>
      <w:lvlJc w:val="right"/>
      <w:pPr>
        <w:ind w:left="7189"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attachedTemplate r:id="rId1"/>
  <w:defaultTabStop w:val="420"/>
  <w:hyphenationZone w:val="425"/>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C9"/>
    <w:rsid w:val="00023AC4"/>
    <w:rsid w:val="000363C6"/>
    <w:rsid w:val="00041173"/>
    <w:rsid w:val="00055C28"/>
    <w:rsid w:val="000714D2"/>
    <w:rsid w:val="0008638E"/>
    <w:rsid w:val="0009081E"/>
    <w:rsid w:val="001237EE"/>
    <w:rsid w:val="00144C26"/>
    <w:rsid w:val="00191F7D"/>
    <w:rsid w:val="001B0A41"/>
    <w:rsid w:val="001B0B1D"/>
    <w:rsid w:val="001E2AEB"/>
    <w:rsid w:val="00224DDB"/>
    <w:rsid w:val="00234749"/>
    <w:rsid w:val="00245357"/>
    <w:rsid w:val="002703CC"/>
    <w:rsid w:val="002D6480"/>
    <w:rsid w:val="002E7435"/>
    <w:rsid w:val="002F432B"/>
    <w:rsid w:val="002F60C9"/>
    <w:rsid w:val="00326141"/>
    <w:rsid w:val="00367761"/>
    <w:rsid w:val="00395CCF"/>
    <w:rsid w:val="003B6F59"/>
    <w:rsid w:val="003C78E5"/>
    <w:rsid w:val="003D5F2F"/>
    <w:rsid w:val="003E58E3"/>
    <w:rsid w:val="003F33C1"/>
    <w:rsid w:val="003F3C58"/>
    <w:rsid w:val="00401D30"/>
    <w:rsid w:val="00434F8D"/>
    <w:rsid w:val="00452CCA"/>
    <w:rsid w:val="004A788D"/>
    <w:rsid w:val="004F1EE9"/>
    <w:rsid w:val="00521F4B"/>
    <w:rsid w:val="0052651B"/>
    <w:rsid w:val="00531E18"/>
    <w:rsid w:val="005439FD"/>
    <w:rsid w:val="00546371"/>
    <w:rsid w:val="00566952"/>
    <w:rsid w:val="00581658"/>
    <w:rsid w:val="005840FE"/>
    <w:rsid w:val="00586CCB"/>
    <w:rsid w:val="005A54C1"/>
    <w:rsid w:val="005C612F"/>
    <w:rsid w:val="005F4093"/>
    <w:rsid w:val="00626A16"/>
    <w:rsid w:val="00635E07"/>
    <w:rsid w:val="006519EF"/>
    <w:rsid w:val="00653573"/>
    <w:rsid w:val="00692393"/>
    <w:rsid w:val="006C1168"/>
    <w:rsid w:val="006C785B"/>
    <w:rsid w:val="006E063E"/>
    <w:rsid w:val="0070775F"/>
    <w:rsid w:val="007208B3"/>
    <w:rsid w:val="007462B1"/>
    <w:rsid w:val="00756655"/>
    <w:rsid w:val="00762641"/>
    <w:rsid w:val="007B2187"/>
    <w:rsid w:val="007C016B"/>
    <w:rsid w:val="007C5F4A"/>
    <w:rsid w:val="007F4184"/>
    <w:rsid w:val="0082141A"/>
    <w:rsid w:val="0085252F"/>
    <w:rsid w:val="008D7283"/>
    <w:rsid w:val="008E3A3C"/>
    <w:rsid w:val="008F5F38"/>
    <w:rsid w:val="00940642"/>
    <w:rsid w:val="00942F0F"/>
    <w:rsid w:val="00974FEE"/>
    <w:rsid w:val="00983EF2"/>
    <w:rsid w:val="009A200D"/>
    <w:rsid w:val="009B3CD4"/>
    <w:rsid w:val="009D2AD2"/>
    <w:rsid w:val="009F4741"/>
    <w:rsid w:val="009F70E6"/>
    <w:rsid w:val="00A010C8"/>
    <w:rsid w:val="00A069DB"/>
    <w:rsid w:val="00A26A12"/>
    <w:rsid w:val="00A52249"/>
    <w:rsid w:val="00A72F2E"/>
    <w:rsid w:val="00AB492F"/>
    <w:rsid w:val="00AC2CA2"/>
    <w:rsid w:val="00AC3C42"/>
    <w:rsid w:val="00AD2745"/>
    <w:rsid w:val="00B0626A"/>
    <w:rsid w:val="00B1034B"/>
    <w:rsid w:val="00B23A04"/>
    <w:rsid w:val="00B2448B"/>
    <w:rsid w:val="00B275CF"/>
    <w:rsid w:val="00B339EC"/>
    <w:rsid w:val="00B60968"/>
    <w:rsid w:val="00B6433F"/>
    <w:rsid w:val="00B7398C"/>
    <w:rsid w:val="00B81477"/>
    <w:rsid w:val="00B94627"/>
    <w:rsid w:val="00BA5720"/>
    <w:rsid w:val="00BB2A3D"/>
    <w:rsid w:val="00BC3002"/>
    <w:rsid w:val="00C31997"/>
    <w:rsid w:val="00C44C3B"/>
    <w:rsid w:val="00CA75E3"/>
    <w:rsid w:val="00CE1B4D"/>
    <w:rsid w:val="00CE23F4"/>
    <w:rsid w:val="00CF7855"/>
    <w:rsid w:val="00D033E9"/>
    <w:rsid w:val="00D14743"/>
    <w:rsid w:val="00D2102D"/>
    <w:rsid w:val="00D648BE"/>
    <w:rsid w:val="00D703B3"/>
    <w:rsid w:val="00DA4F67"/>
    <w:rsid w:val="00DE1BEB"/>
    <w:rsid w:val="00E044AA"/>
    <w:rsid w:val="00E0466D"/>
    <w:rsid w:val="00E27FFB"/>
    <w:rsid w:val="00E672A0"/>
    <w:rsid w:val="00E80F6E"/>
    <w:rsid w:val="00E915F5"/>
    <w:rsid w:val="00EC30CC"/>
    <w:rsid w:val="00EC52CE"/>
    <w:rsid w:val="00ED0210"/>
    <w:rsid w:val="00ED1CAB"/>
    <w:rsid w:val="00ED3662"/>
    <w:rsid w:val="00ED4EA0"/>
    <w:rsid w:val="00EE6CC0"/>
    <w:rsid w:val="00F12995"/>
    <w:rsid w:val="00F1598D"/>
    <w:rsid w:val="00F15E45"/>
    <w:rsid w:val="00F25834"/>
    <w:rsid w:val="00F4282E"/>
    <w:rsid w:val="00F428EE"/>
    <w:rsid w:val="00F43756"/>
    <w:rsid w:val="00F50107"/>
    <w:rsid w:val="00F820C8"/>
    <w:rsid w:val="00F96969"/>
    <w:rsid w:val="00FB385F"/>
    <w:rsid w:val="00FB5079"/>
    <w:rsid w:val="00FD0D84"/>
    <w:rsid w:val="00FD17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A38F5"/>
  <w15:chartTrackingRefBased/>
  <w15:docId w15:val="{421C1D03-7747-45DA-BB9D-00CF4D3C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line="340" w:lineRule="atLeast"/>
      <w:jc w:val="both"/>
    </w:pPr>
    <w:rPr>
      <w:rFonts w:ascii="Times New Roman" w:eastAsia="Times New Roman" w:hAnsi="Times New Roman"/>
      <w:color w:val="000000"/>
      <w:sz w:val="24"/>
      <w:lang w:val="en-US" w:eastAsia="de-DE"/>
    </w:rPr>
  </w:style>
  <w:style w:type="paragraph" w:styleId="Cmsor1">
    <w:name w:val="heading 1"/>
    <w:basedOn w:val="Norml"/>
    <w:next w:val="Norml"/>
    <w:link w:val="Cmsor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Cmsor4">
    <w:name w:val="heading 4"/>
    <w:basedOn w:val="Norml"/>
    <w:next w:val="Norml"/>
    <w:link w:val="Cmsor4Char"/>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Cmsor7">
    <w:name w:val="heading 7"/>
    <w:basedOn w:val="Norml"/>
    <w:next w:val="Norml"/>
    <w:link w:val="Cmsor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Cmsor9">
    <w:name w:val="heading 9"/>
    <w:basedOn w:val="Norml"/>
    <w:next w:val="Norml"/>
    <w:link w:val="Cmsor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1articletype">
    <w:name w:val="1.1_article_type"/>
    <w:basedOn w:val="31text"/>
    <w:next w:val="12title"/>
    <w:uiPriority w:val="99"/>
    <w:qFormat/>
    <w:pPr>
      <w:spacing w:before="240" w:line="240" w:lineRule="auto"/>
      <w:ind w:firstLine="0"/>
      <w:jc w:val="left"/>
    </w:pPr>
    <w:rPr>
      <w:i/>
    </w:rPr>
  </w:style>
  <w:style w:type="paragraph" w:customStyle="1" w:styleId="12title">
    <w:name w:val="1.2_title"/>
    <w:next w:val="13authornames"/>
    <w:uiPriority w:val="99"/>
    <w:qFormat/>
    <w:pPr>
      <w:spacing w:after="240" w:line="400" w:lineRule="exact"/>
    </w:pPr>
    <w:rPr>
      <w:rFonts w:ascii="Palatino Linotype" w:eastAsia="Times New Roman" w:hAnsi="Palatino Linotype"/>
      <w:b/>
      <w:color w:val="000000"/>
      <w:sz w:val="36"/>
      <w:lang w:val="en-US" w:eastAsia="de-DE" w:bidi="en-US"/>
    </w:rPr>
  </w:style>
  <w:style w:type="paragraph" w:customStyle="1" w:styleId="13authornames">
    <w:name w:val="1.3_authornames"/>
    <w:basedOn w:val="31text"/>
    <w:next w:val="14history"/>
    <w:uiPriority w:val="99"/>
    <w:qFormat/>
    <w:pPr>
      <w:spacing w:after="120"/>
      <w:ind w:firstLine="0"/>
      <w:jc w:val="left"/>
    </w:pPr>
    <w:rPr>
      <w:b/>
    </w:rPr>
  </w:style>
  <w:style w:type="paragraph" w:customStyle="1" w:styleId="14history">
    <w:name w:val="1.4_history"/>
    <w:basedOn w:val="62Acknowledgments"/>
    <w:next w:val="Norml"/>
    <w:uiPriority w:val="99"/>
    <w:qFormat/>
    <w:pPr>
      <w:ind w:left="113"/>
      <w:jc w:val="left"/>
    </w:pPr>
  </w:style>
  <w:style w:type="paragraph" w:customStyle="1" w:styleId="16affiliation">
    <w:name w:val="1.6_affiliation"/>
    <w:basedOn w:val="62Acknowledgments"/>
    <w:uiPriority w:val="99"/>
    <w:qFormat/>
    <w:pPr>
      <w:spacing w:before="0"/>
      <w:ind w:left="311" w:hanging="198"/>
      <w:jc w:val="left"/>
    </w:pPr>
    <w:rPr>
      <w:szCs w:val="18"/>
    </w:rPr>
  </w:style>
  <w:style w:type="paragraph" w:customStyle="1" w:styleId="17abstract">
    <w:name w:val="1.7_abstract"/>
    <w:basedOn w:val="31text"/>
    <w:next w:val="18keywords"/>
    <w:uiPriority w:val="99"/>
    <w:qFormat/>
    <w:pPr>
      <w:spacing w:before="240"/>
      <w:ind w:left="113" w:firstLine="0"/>
    </w:pPr>
  </w:style>
  <w:style w:type="paragraph" w:customStyle="1" w:styleId="18keywords">
    <w:name w:val="1.8_keywords"/>
    <w:basedOn w:val="31text"/>
    <w:next w:val="Norml"/>
    <w:uiPriority w:val="99"/>
    <w:qFormat/>
    <w:pPr>
      <w:spacing w:before="240"/>
      <w:ind w:left="113" w:firstLine="0"/>
    </w:pPr>
  </w:style>
  <w:style w:type="paragraph" w:customStyle="1" w:styleId="19line">
    <w:name w:val="1.9_line"/>
    <w:basedOn w:val="31text"/>
    <w:uiPriority w:val="99"/>
    <w:qFormat/>
    <w:pPr>
      <w:pBdr>
        <w:bottom w:val="single" w:sz="6" w:space="1" w:color="auto"/>
      </w:pBdr>
      <w:ind w:firstLine="0"/>
    </w:pPr>
    <w:rPr>
      <w:szCs w:val="24"/>
    </w:rPr>
  </w:style>
  <w:style w:type="paragraph" w:customStyle="1" w:styleId="Deck2authorcorrespondence">
    <w:name w:val="Deck_2_author_correspondence"/>
    <w:uiPriority w:val="99"/>
    <w:qFormat/>
    <w:pPr>
      <w:spacing w:line="200" w:lineRule="atLeast"/>
      <w:ind w:left="311" w:hanging="198"/>
    </w:pPr>
    <w:rPr>
      <w:rFonts w:ascii="Palatino Linotype" w:eastAsia="Times New Roman" w:hAnsi="Palatino Linotype"/>
      <w:color w:val="000000"/>
      <w:sz w:val="18"/>
      <w:lang w:val="en-US" w:eastAsia="de-DE" w:bidi="en-US"/>
    </w:rPr>
  </w:style>
  <w:style w:type="paragraph" w:styleId="llb">
    <w:name w:val="footer"/>
    <w:basedOn w:val="Norml"/>
    <w:link w:val="llbChar"/>
    <w:uiPriority w:val="99"/>
    <w:pPr>
      <w:tabs>
        <w:tab w:val="center" w:pos="4153"/>
        <w:tab w:val="right" w:pos="8306"/>
      </w:tabs>
      <w:spacing w:line="240" w:lineRule="atLeast"/>
    </w:pPr>
    <w:rPr>
      <w:sz w:val="18"/>
      <w:szCs w:val="18"/>
    </w:rPr>
  </w:style>
  <w:style w:type="character" w:customStyle="1" w:styleId="llbChar">
    <w:name w:val="Élőláb Char"/>
    <w:link w:val="llb"/>
    <w:uiPriority w:val="99"/>
    <w:rPr>
      <w:rFonts w:ascii="Times New Roman" w:eastAsia="Times New Roman" w:hAnsi="Times New Roman" w:cs="Times New Roman"/>
      <w:color w:val="000000"/>
      <w:sz w:val="18"/>
      <w:szCs w:val="18"/>
      <w:lang w:eastAsia="de-DE"/>
    </w:rPr>
  </w:style>
  <w:style w:type="paragraph" w:styleId="lfej">
    <w:name w:val="header"/>
    <w:basedOn w:val="Norml"/>
    <w:link w:val="lfej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lfejChar">
    <w:name w:val="Élőfej Char"/>
    <w:link w:val="lfej"/>
    <w:uiPriority w:val="99"/>
    <w:rPr>
      <w:rFonts w:ascii="Times New Roman" w:eastAsia="Times New Roman" w:hAnsi="Times New Roman" w:cs="Times New Roman"/>
      <w:color w:val="000000"/>
      <w:sz w:val="18"/>
      <w:szCs w:val="18"/>
      <w:lang w:eastAsia="de-DE"/>
    </w:rPr>
  </w:style>
  <w:style w:type="paragraph" w:customStyle="1" w:styleId="Headerjournallogo">
    <w:name w:val="Header_journal_logo"/>
    <w:uiPriority w:val="99"/>
    <w:qFormat/>
    <w:rPr>
      <w:rFonts w:ascii="Palatino Linotype" w:eastAsia="Times New Roman" w:hAnsi="Palatino Linotype"/>
      <w:i/>
      <w:color w:val="000000"/>
      <w:sz w:val="24"/>
      <w:szCs w:val="22"/>
      <w:lang w:val="en-US" w:eastAsia="de-CH"/>
    </w:rPr>
  </w:style>
  <w:style w:type="paragraph" w:customStyle="1" w:styleId="32textnoindent">
    <w:name w:val="3.2_text_no_indent"/>
    <w:basedOn w:val="31text"/>
    <w:uiPriority w:val="99"/>
    <w:qFormat/>
    <w:pPr>
      <w:ind w:firstLine="0"/>
    </w:pPr>
  </w:style>
  <w:style w:type="paragraph" w:customStyle="1" w:styleId="33textspaceafter">
    <w:name w:val="3.3_text_space_after"/>
    <w:basedOn w:val="31text"/>
    <w:uiPriority w:val="99"/>
    <w:qFormat/>
    <w:pPr>
      <w:spacing w:after="240"/>
    </w:pPr>
  </w:style>
  <w:style w:type="paragraph" w:customStyle="1" w:styleId="34textspacebefore">
    <w:name w:val="3.4_text_space_before"/>
    <w:basedOn w:val="31text"/>
    <w:uiPriority w:val="99"/>
    <w:qFormat/>
    <w:pPr>
      <w:spacing w:before="240"/>
    </w:pPr>
  </w:style>
  <w:style w:type="paragraph" w:customStyle="1" w:styleId="35textbeforelist">
    <w:name w:val="3.5_text_before_list"/>
    <w:basedOn w:val="31text"/>
    <w:uiPriority w:val="99"/>
    <w:qFormat/>
    <w:pPr>
      <w:spacing w:after="120"/>
    </w:pPr>
  </w:style>
  <w:style w:type="paragraph" w:customStyle="1" w:styleId="36textafterlist">
    <w:name w:val="3.6_text_after_list"/>
    <w:basedOn w:val="31text"/>
    <w:uiPriority w:val="99"/>
    <w:qFormat/>
    <w:pPr>
      <w:spacing w:before="120"/>
    </w:pPr>
  </w:style>
  <w:style w:type="paragraph" w:customStyle="1" w:styleId="37itemize">
    <w:name w:val="3.7_itemize"/>
    <w:basedOn w:val="31text"/>
    <w:uiPriority w:val="99"/>
    <w:qFormat/>
    <w:pPr>
      <w:numPr>
        <w:numId w:val="1"/>
      </w:numPr>
      <w:ind w:left="425" w:hanging="425"/>
    </w:pPr>
  </w:style>
  <w:style w:type="paragraph" w:customStyle="1" w:styleId="38bullet">
    <w:name w:val="3.8_bullet"/>
    <w:basedOn w:val="31text"/>
    <w:uiPriority w:val="99"/>
    <w:qFormat/>
    <w:pPr>
      <w:numPr>
        <w:numId w:val="2"/>
      </w:numPr>
      <w:ind w:left="425" w:hanging="425"/>
    </w:pPr>
  </w:style>
  <w:style w:type="paragraph" w:customStyle="1" w:styleId="39equation">
    <w:name w:val="3.9_equation"/>
    <w:basedOn w:val="31text"/>
    <w:uiPriority w:val="99"/>
    <w:qFormat/>
    <w:pPr>
      <w:spacing w:before="120" w:after="120"/>
      <w:ind w:left="709" w:firstLine="0"/>
      <w:jc w:val="center"/>
    </w:pPr>
  </w:style>
  <w:style w:type="paragraph" w:customStyle="1" w:styleId="3aequationnumber">
    <w:name w:val="3.a_equation_number"/>
    <w:basedOn w:val="31text"/>
    <w:uiPriority w:val="99"/>
    <w:qFormat/>
    <w:pPr>
      <w:spacing w:before="120" w:after="120" w:line="240" w:lineRule="auto"/>
      <w:ind w:firstLine="0"/>
      <w:jc w:val="right"/>
    </w:pPr>
  </w:style>
  <w:style w:type="paragraph" w:customStyle="1" w:styleId="62Acknowledgments">
    <w:name w:val="6.2_Acknowledgments"/>
    <w:uiPriority w:val="99"/>
    <w:qFormat/>
    <w:pPr>
      <w:spacing w:before="120" w:line="200" w:lineRule="atLeast"/>
      <w:jc w:val="both"/>
    </w:pPr>
    <w:rPr>
      <w:rFonts w:ascii="Palatino Linotype" w:eastAsia="Times New Roman" w:hAnsi="Palatino Linotype"/>
      <w:color w:val="000000"/>
      <w:sz w:val="18"/>
      <w:lang w:val="en-US" w:eastAsia="de-DE" w:bidi="en-US"/>
    </w:rPr>
  </w:style>
  <w:style w:type="paragraph" w:customStyle="1" w:styleId="41tablecaption">
    <w:name w:val="4.1_table_caption"/>
    <w:basedOn w:val="62Acknowledgments"/>
    <w:uiPriority w:val="99"/>
    <w:qFormat/>
    <w:pPr>
      <w:spacing w:before="240" w:after="120" w:line="260" w:lineRule="atLeast"/>
      <w:ind w:left="425" w:right="425"/>
    </w:pPr>
    <w:rPr>
      <w:szCs w:val="22"/>
    </w:rPr>
  </w:style>
  <w:style w:type="paragraph" w:customStyle="1" w:styleId="12tablebody">
    <w:name w:val="1.2_table_body"/>
    <w:uiPriority w:val="99"/>
    <w:qFormat/>
    <w:pPr>
      <w:spacing w:line="260" w:lineRule="atLeast"/>
      <w:jc w:val="center"/>
    </w:pPr>
    <w:rPr>
      <w:rFonts w:ascii="Palatino Linotype" w:eastAsia="Times New Roman" w:hAnsi="Palatino Linotype"/>
      <w:color w:val="000000"/>
      <w:lang w:val="en-US" w:eastAsia="de-DE" w:bidi="en-US"/>
    </w:rPr>
  </w:style>
  <w:style w:type="paragraph" w:customStyle="1" w:styleId="43tablefooter">
    <w:name w:val="4.3_table_footer"/>
    <w:basedOn w:val="41tablecaption"/>
    <w:next w:val="31text"/>
    <w:uiPriority w:val="99"/>
    <w:qFormat/>
    <w:pPr>
      <w:spacing w:before="0"/>
      <w:ind w:left="0" w:right="0"/>
    </w:pPr>
  </w:style>
  <w:style w:type="paragraph" w:customStyle="1" w:styleId="51figurecaption">
    <w:name w:val="5.1_figure_caption"/>
    <w:basedOn w:val="62Acknowledgments"/>
    <w:uiPriority w:val="99"/>
    <w:qFormat/>
    <w:pPr>
      <w:spacing w:after="240" w:line="260" w:lineRule="atLeast"/>
      <w:ind w:left="425" w:right="425"/>
    </w:pPr>
  </w:style>
  <w:style w:type="paragraph" w:customStyle="1" w:styleId="52figure">
    <w:name w:val="5.2_figure"/>
    <w:uiPriority w:val="99"/>
    <w:qFormat/>
    <w:pPr>
      <w:jc w:val="center"/>
    </w:pPr>
    <w:rPr>
      <w:rFonts w:ascii="Palatino Linotype" w:eastAsia="Times New Roman" w:hAnsi="Palatino Linotype"/>
      <w:color w:val="000000"/>
      <w:sz w:val="24"/>
      <w:lang w:val="en-US" w:eastAsia="de-DE" w:bidi="en-US"/>
    </w:rPr>
  </w:style>
  <w:style w:type="paragraph" w:customStyle="1" w:styleId="61Supplementary">
    <w:name w:val="6.1_Supplementary"/>
    <w:basedOn w:val="62Acknowledgments"/>
    <w:uiPriority w:val="99"/>
    <w:qFormat/>
    <w:pPr>
      <w:spacing w:before="240"/>
    </w:pPr>
    <w:rPr>
      <w:lang w:eastAsia="en-US"/>
    </w:rPr>
  </w:style>
  <w:style w:type="paragraph" w:customStyle="1" w:styleId="63AuthorContributions">
    <w:name w:val="6.3_AuthorContributions"/>
    <w:basedOn w:val="62Acknowledgments"/>
    <w:uiPriority w:val="99"/>
    <w:qFormat/>
    <w:rPr>
      <w:rFonts w:eastAsia="SimSun"/>
      <w:color w:val="auto"/>
      <w:lang w:eastAsia="en-US"/>
    </w:rPr>
  </w:style>
  <w:style w:type="paragraph" w:customStyle="1" w:styleId="64CoI">
    <w:name w:val="6.4_CoI"/>
    <w:basedOn w:val="62Acknowledgments"/>
    <w:uiPriority w:val="99"/>
    <w:qFormat/>
  </w:style>
  <w:style w:type="paragraph" w:customStyle="1" w:styleId="81theorem">
    <w:name w:val="8.1_theorem"/>
    <w:basedOn w:val="32textnoindent"/>
    <w:uiPriority w:val="99"/>
    <w:qFormat/>
    <w:rPr>
      <w:i/>
    </w:rPr>
  </w:style>
  <w:style w:type="paragraph" w:customStyle="1" w:styleId="82proof">
    <w:name w:val="8.2_proof"/>
    <w:basedOn w:val="32textnoindent"/>
    <w:uiPriority w:val="99"/>
    <w:qFormat/>
  </w:style>
  <w:style w:type="paragraph" w:customStyle="1" w:styleId="31text">
    <w:name w:val="3.1_text"/>
    <w:uiPriority w:val="99"/>
    <w:qFormat/>
    <w:pPr>
      <w:spacing w:line="260" w:lineRule="atLeast"/>
      <w:ind w:firstLine="425"/>
      <w:jc w:val="both"/>
    </w:pPr>
    <w:rPr>
      <w:rFonts w:ascii="Palatino Linotype" w:eastAsia="Times New Roman" w:hAnsi="Palatino Linotype"/>
      <w:color w:val="000000"/>
      <w:szCs w:val="22"/>
      <w:lang w:val="en-US" w:eastAsia="de-DE" w:bidi="en-US"/>
    </w:rPr>
  </w:style>
  <w:style w:type="paragraph" w:customStyle="1" w:styleId="23heading3">
    <w:name w:val="2.3_heading3"/>
    <w:basedOn w:val="31text"/>
    <w:uiPriority w:val="99"/>
    <w:qFormat/>
    <w:pPr>
      <w:spacing w:before="240" w:after="120"/>
      <w:ind w:firstLine="0"/>
      <w:jc w:val="left"/>
    </w:pPr>
  </w:style>
  <w:style w:type="paragraph" w:customStyle="1" w:styleId="21heading1">
    <w:name w:val="2.1_heading1"/>
    <w:basedOn w:val="23heading3"/>
    <w:uiPriority w:val="99"/>
    <w:qFormat/>
    <w:rPr>
      <w:b/>
    </w:rPr>
  </w:style>
  <w:style w:type="paragraph" w:customStyle="1" w:styleId="22heading2">
    <w:name w:val="2.2_heading2"/>
    <w:basedOn w:val="Norml"/>
    <w:uiPriority w:val="99"/>
    <w:qFormat/>
    <w:pPr>
      <w:spacing w:before="240" w:after="120" w:line="260" w:lineRule="atLeast"/>
      <w:jc w:val="left"/>
    </w:pPr>
    <w:rPr>
      <w:rFonts w:ascii="Palatino Linotype" w:hAnsi="Palatino Linotype"/>
      <w:i/>
      <w:sz w:val="20"/>
      <w:szCs w:val="22"/>
      <w:lang w:bidi="en-US"/>
    </w:rPr>
  </w:style>
  <w:style w:type="paragraph" w:customStyle="1" w:styleId="71References">
    <w:name w:val="7.1_References"/>
    <w:basedOn w:val="62Acknowledgments"/>
    <w:uiPriority w:val="99"/>
    <w:qFormat/>
    <w:pPr>
      <w:numPr>
        <w:numId w:val="3"/>
      </w:numPr>
      <w:spacing w:before="0" w:line="260" w:lineRule="atLeast"/>
    </w:pPr>
  </w:style>
  <w:style w:type="paragraph" w:styleId="Buborkszveg">
    <w:name w:val="Balloon Text"/>
    <w:basedOn w:val="Norml"/>
    <w:link w:val="BuborkszvegChar"/>
    <w:uiPriority w:val="99"/>
    <w:semiHidden/>
    <w:unhideWhenUsed/>
    <w:pPr>
      <w:spacing w:line="240" w:lineRule="auto"/>
    </w:pPr>
    <w:rPr>
      <w:sz w:val="18"/>
      <w:szCs w:val="18"/>
    </w:rPr>
  </w:style>
  <w:style w:type="character" w:customStyle="1" w:styleId="BuborkszvegChar">
    <w:name w:val="Buborékszöveg Char"/>
    <w:link w:val="Buborkszveg"/>
    <w:uiPriority w:val="99"/>
    <w:semiHidden/>
    <w:rPr>
      <w:rFonts w:ascii="Times New Roman" w:eastAsia="Times New Roman" w:hAnsi="Times New Roman" w:cs="Times New Roman"/>
      <w:color w:val="000000"/>
      <w:sz w:val="18"/>
      <w:szCs w:val="18"/>
      <w:lang w:eastAsia="de-DE"/>
    </w:rPr>
  </w:style>
  <w:style w:type="character" w:styleId="Sorszma">
    <w:name w:val="line number"/>
    <w:basedOn w:val="Bekezdsalapbettpusa"/>
    <w:uiPriority w:val="99"/>
    <w:semiHidden/>
    <w:unhideWhenUsed/>
  </w:style>
  <w:style w:type="table" w:customStyle="1" w:styleId="MDPI41threelinetable">
    <w:name w:val="MDPI_4.1_three_line_table"/>
    <w:basedOn w:val="Normltblzat"/>
    <w:uiPriority w:val="99"/>
    <w:pPr>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iperhivatkozs">
    <w:name w:val="Hyperlink"/>
    <w:uiPriority w:val="99"/>
    <w:unhideWhenUsed/>
    <w:rPr>
      <w:color w:val="0563C1"/>
      <w:u w:val="single"/>
    </w:rPr>
  </w:style>
  <w:style w:type="character" w:customStyle="1" w:styleId="Feloldatlanmegemlts1">
    <w:name w:val="Feloldatlan megemlítés1"/>
    <w:uiPriority w:val="99"/>
    <w:semiHidden/>
    <w:unhideWhenUsed/>
    <w:rPr>
      <w:color w:val="605E5C"/>
      <w:shd w:val="clear" w:color="auto" w:fill="E1DFDD"/>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4">
    <w:name w:val="Plain Table 4"/>
    <w:basedOn w:val="Normltblzat"/>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bjegyzetszveg">
    <w:name w:val="footnote text"/>
    <w:basedOn w:val="Norml"/>
    <w:link w:val="LbjegyzetszvegChar"/>
    <w:uiPriority w:val="99"/>
    <w:semiHidden/>
    <w:unhideWhenUsed/>
    <w:pPr>
      <w:spacing w:line="240" w:lineRule="auto"/>
    </w:pPr>
    <w:rPr>
      <w:sz w:val="20"/>
    </w:rPr>
  </w:style>
  <w:style w:type="character" w:customStyle="1" w:styleId="LbjegyzetszvegChar">
    <w:name w:val="Lábjegyzetszöveg Char"/>
    <w:basedOn w:val="Bekezdsalapbettpusa"/>
    <w:link w:val="Lbjegyzetszveg"/>
    <w:uiPriority w:val="99"/>
    <w:semiHidden/>
    <w:rPr>
      <w:rFonts w:ascii="Times New Roman" w:eastAsia="Times New Roman" w:hAnsi="Times New Roman"/>
      <w:color w:val="000000"/>
      <w:lang w:val="en-US" w:eastAsia="de-DE"/>
    </w:rPr>
  </w:style>
  <w:style w:type="character" w:styleId="Lbjegyzet-hivatkozs">
    <w:name w:val="footnote reference"/>
    <w:basedOn w:val="Bekezdsalapbettpusa"/>
    <w:uiPriority w:val="99"/>
    <w:semiHidden/>
    <w:unhideWhenUsed/>
    <w:rPr>
      <w:vertAlign w:val="superscript"/>
    </w:rPr>
  </w:style>
  <w:style w:type="paragraph" w:styleId="NormlWeb">
    <w:name w:val="Normal (Web)"/>
    <w:basedOn w:val="Norml"/>
    <w:uiPriority w:val="99"/>
    <w:semiHidden/>
    <w:unhideWhenUsed/>
    <w:pPr>
      <w:spacing w:before="100" w:after="100" w:line="240" w:lineRule="auto"/>
      <w:jc w:val="left"/>
    </w:pPr>
    <w:rPr>
      <w:color w:val="auto"/>
      <w:szCs w:val="24"/>
      <w:lang w:val="hu-HU" w:eastAsia="hu-HU"/>
    </w:rPr>
  </w:style>
  <w:style w:type="character" w:customStyle="1" w:styleId="Feloldatlanmegemlts2">
    <w:name w:val="Feloldatlan megemlítés2"/>
    <w:basedOn w:val="Bekezdsalapbettpusa"/>
    <w:uiPriority w:val="99"/>
    <w:semiHidden/>
    <w:unhideWhenUsed/>
    <w:rPr>
      <w:color w:val="605E5C"/>
      <w:shd w:val="clear" w:color="auto" w:fill="E1DFDD"/>
    </w:rPr>
  </w:style>
  <w:style w:type="paragraph" w:styleId="Nincstrkz">
    <w:name w:val="No Spacing"/>
    <w:uiPriority w:val="1"/>
    <w:qFormat/>
  </w:style>
  <w:style w:type="character" w:customStyle="1" w:styleId="Cmsor1Char">
    <w:name w:val="Címsor 1 Char"/>
    <w:basedOn w:val="Bekezdsalapbettpusa"/>
    <w:link w:val="Cmsor1"/>
    <w:uiPriority w:val="9"/>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uiPriority w:val="9"/>
    <w:rPr>
      <w:rFonts w:asciiTheme="majorHAnsi" w:eastAsiaTheme="majorEastAsia" w:hAnsiTheme="majorHAnsi" w:cstheme="majorBidi"/>
      <w:color w:val="1F4D78" w:themeColor="accent1" w:themeShade="7F"/>
    </w:rPr>
  </w:style>
  <w:style w:type="character" w:customStyle="1" w:styleId="Cmsor6Char">
    <w:name w:val="Címsor 6 Char"/>
    <w:basedOn w:val="Bekezdsalapbettpusa"/>
    <w:link w:val="Cmsor6"/>
    <w:uiPriority w:val="9"/>
    <w:rPr>
      <w:rFonts w:asciiTheme="majorHAnsi" w:eastAsiaTheme="majorEastAsia" w:hAnsiTheme="majorHAnsi" w:cstheme="majorBidi"/>
      <w:i/>
      <w:iCs/>
      <w:color w:val="1F4D78" w:themeColor="accent1" w:themeShade="7F"/>
    </w:rPr>
  </w:style>
  <w:style w:type="character" w:customStyle="1" w:styleId="Cmsor7Char">
    <w:name w:val="Címsor 7 Char"/>
    <w:basedOn w:val="Bekezdsalapbettpusa"/>
    <w:link w:val="Cmsor7"/>
    <w:uiPriority w:val="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rPr>
      <w:rFonts w:asciiTheme="majorHAnsi" w:eastAsiaTheme="majorEastAsia" w:hAnsiTheme="majorHAnsi" w:cstheme="majorBidi"/>
      <w:i/>
      <w:iCs/>
      <w:color w:val="404040" w:themeColor="text1" w:themeTint="BF"/>
      <w:sz w:val="20"/>
      <w:szCs w:val="20"/>
    </w:rPr>
  </w:style>
  <w:style w:type="paragraph" w:styleId="Cm">
    <w:name w:val="Title"/>
    <w:basedOn w:val="Norml"/>
    <w:next w:val="Norml"/>
    <w:link w:val="Cm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mChar">
    <w:name w:val="Cím Char"/>
    <w:basedOn w:val="Bekezdsalapbettpusa"/>
    <w:link w:val="Cm"/>
    <w:uiPriority w:val="10"/>
    <w:rPr>
      <w:rFonts w:asciiTheme="majorHAnsi" w:eastAsiaTheme="majorEastAsia" w:hAnsiTheme="majorHAnsi" w:cstheme="majorBidi"/>
      <w:color w:val="323E4F" w:themeColor="text2" w:themeShade="BF"/>
      <w:spacing w:val="5"/>
      <w:sz w:val="52"/>
      <w:szCs w:val="52"/>
    </w:rPr>
  </w:style>
  <w:style w:type="paragraph" w:styleId="Alcm">
    <w:name w:val="Subtitle"/>
    <w:basedOn w:val="Norml"/>
    <w:next w:val="Norml"/>
    <w:link w:val="AlcmChar"/>
    <w:uiPriority w:val="11"/>
    <w:qFormat/>
    <w:rPr>
      <w:rFonts w:asciiTheme="majorHAnsi" w:eastAsiaTheme="majorEastAsia" w:hAnsiTheme="majorHAnsi" w:cstheme="majorBidi"/>
      <w:i/>
      <w:iCs/>
      <w:color w:val="5B9BD5" w:themeColor="accent1"/>
      <w:spacing w:val="15"/>
      <w:szCs w:val="24"/>
    </w:rPr>
  </w:style>
  <w:style w:type="character" w:customStyle="1" w:styleId="AlcmChar">
    <w:name w:val="Alcím Char"/>
    <w:basedOn w:val="Bekezdsalapbettpusa"/>
    <w:link w:val="Alcm"/>
    <w:uiPriority w:val="11"/>
    <w:rPr>
      <w:rFonts w:asciiTheme="majorHAnsi" w:eastAsiaTheme="majorEastAsia" w:hAnsiTheme="majorHAnsi" w:cstheme="majorBidi"/>
      <w:i/>
      <w:iCs/>
      <w:color w:val="5B9BD5" w:themeColor="accent1"/>
      <w:spacing w:val="15"/>
      <w:sz w:val="24"/>
      <w:szCs w:val="24"/>
    </w:rPr>
  </w:style>
  <w:style w:type="character" w:styleId="Finomkiemels">
    <w:name w:val="Subtle Emphasis"/>
    <w:basedOn w:val="Bekezdsalapbettpusa"/>
    <w:uiPriority w:val="19"/>
    <w:qFormat/>
    <w:rPr>
      <w:i/>
      <w:iCs/>
      <w:color w:val="808080" w:themeColor="text1" w:themeTint="7F"/>
    </w:rPr>
  </w:style>
  <w:style w:type="character" w:styleId="Kiemels">
    <w:name w:val="Emphasis"/>
    <w:basedOn w:val="Bekezdsalapbettpusa"/>
    <w:uiPriority w:val="20"/>
    <w:qFormat/>
    <w:rPr>
      <w:i/>
      <w:iCs/>
    </w:rPr>
  </w:style>
  <w:style w:type="character" w:styleId="Erskiemels">
    <w:name w:val="Intense Emphasis"/>
    <w:basedOn w:val="Bekezdsalapbettpusa"/>
    <w:uiPriority w:val="21"/>
    <w:qFormat/>
    <w:rPr>
      <w:b/>
      <w:bCs/>
      <w:i/>
      <w:iCs/>
      <w:color w:val="5B9BD5" w:themeColor="accent1"/>
    </w:rPr>
  </w:style>
  <w:style w:type="character" w:styleId="Kiemels2">
    <w:name w:val="Strong"/>
    <w:basedOn w:val="Bekezdsalapbettpusa"/>
    <w:uiPriority w:val="22"/>
    <w:qFormat/>
    <w:rPr>
      <w:b/>
      <w:bCs/>
    </w:rPr>
  </w:style>
  <w:style w:type="paragraph" w:styleId="Idzet">
    <w:name w:val="Quote"/>
    <w:basedOn w:val="Norml"/>
    <w:next w:val="Norml"/>
    <w:link w:val="IdzetChar"/>
    <w:uiPriority w:val="29"/>
    <w:qFormat/>
    <w:rPr>
      <w:i/>
      <w:iCs/>
      <w:color w:val="000000" w:themeColor="text1"/>
    </w:rPr>
  </w:style>
  <w:style w:type="character" w:customStyle="1" w:styleId="IdzetChar">
    <w:name w:val="Idézet Char"/>
    <w:basedOn w:val="Bekezdsalapbettpusa"/>
    <w:link w:val="Idzet"/>
    <w:uiPriority w:val="29"/>
    <w:rPr>
      <w:i/>
      <w:iCs/>
      <w:color w:val="000000" w:themeColor="text1"/>
    </w:rPr>
  </w:style>
  <w:style w:type="paragraph" w:styleId="Kiemeltidzet">
    <w:name w:val="Intense Quote"/>
    <w:basedOn w:val="Norml"/>
    <w:next w:val="Norml"/>
    <w:link w:val="Kiemeltidzet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KiemeltidzetChar">
    <w:name w:val="Kiemelt idézet Char"/>
    <w:basedOn w:val="Bekezdsalapbettpusa"/>
    <w:link w:val="Kiemeltidzet"/>
    <w:uiPriority w:val="30"/>
    <w:rPr>
      <w:b/>
      <w:bCs/>
      <w:i/>
      <w:iCs/>
      <w:color w:val="5B9BD5" w:themeColor="accent1"/>
    </w:rPr>
  </w:style>
  <w:style w:type="character" w:styleId="Finomhivatkozs">
    <w:name w:val="Subtle Reference"/>
    <w:basedOn w:val="Bekezdsalapbettpusa"/>
    <w:uiPriority w:val="31"/>
    <w:qFormat/>
    <w:rPr>
      <w:smallCaps/>
      <w:color w:val="ED7D31" w:themeColor="accent2"/>
      <w:u w:val="single"/>
    </w:rPr>
  </w:style>
  <w:style w:type="character" w:styleId="Ershivatkozs">
    <w:name w:val="Intense Reference"/>
    <w:basedOn w:val="Bekezdsalapbettpusa"/>
    <w:uiPriority w:val="32"/>
    <w:qFormat/>
    <w:rPr>
      <w:b/>
      <w:bCs/>
      <w:smallCaps/>
      <w:color w:val="ED7D31" w:themeColor="accent2"/>
      <w:spacing w:val="5"/>
      <w:u w:val="single"/>
    </w:rPr>
  </w:style>
  <w:style w:type="character" w:styleId="Knyvcme">
    <w:name w:val="Book Title"/>
    <w:basedOn w:val="Bekezdsalapbettpusa"/>
    <w:uiPriority w:val="33"/>
    <w:qFormat/>
    <w:rPr>
      <w:b/>
      <w:bCs/>
      <w:smallCaps/>
      <w:spacing w:val="5"/>
    </w:rPr>
  </w:style>
  <w:style w:type="paragraph" w:styleId="Listaszerbekezds">
    <w:name w:val="List Paragraph"/>
    <w:basedOn w:val="Norml"/>
    <w:uiPriority w:val="34"/>
    <w:qFormat/>
    <w:pPr>
      <w:ind w:left="720"/>
      <w:contextualSpacing/>
    </w:pPr>
  </w:style>
  <w:style w:type="character" w:customStyle="1" w:styleId="FootnoteTextChar">
    <w:name w:val="Footnote Text Char"/>
    <w:basedOn w:val="Bekezdsalapbettpusa"/>
    <w:uiPriority w:val="99"/>
    <w:semiHidden/>
    <w:rPr>
      <w:sz w:val="20"/>
      <w:szCs w:val="20"/>
    </w:rPr>
  </w:style>
  <w:style w:type="paragraph" w:styleId="Vgjegyzetszvege">
    <w:name w:val="endnote text"/>
    <w:basedOn w:val="Norml"/>
    <w:link w:val="VgjegyzetszvegeChar"/>
    <w:uiPriority w:val="99"/>
    <w:semiHidden/>
    <w:unhideWhenUsed/>
    <w:pPr>
      <w:spacing w:line="240" w:lineRule="auto"/>
    </w:pPr>
    <w:rPr>
      <w:sz w:val="20"/>
    </w:rPr>
  </w:style>
  <w:style w:type="character" w:customStyle="1" w:styleId="VgjegyzetszvegeChar">
    <w:name w:val="Végjegyzet szövege Char"/>
    <w:basedOn w:val="Bekezdsalapbettpusa"/>
    <w:link w:val="Vgjegyzetszvege"/>
    <w:uiPriority w:val="99"/>
    <w:semiHidden/>
    <w:rPr>
      <w:sz w:val="20"/>
      <w:szCs w:val="20"/>
    </w:rPr>
  </w:style>
  <w:style w:type="character" w:styleId="Vgjegyzet-hivatkozs">
    <w:name w:val="endnote reference"/>
    <w:basedOn w:val="Bekezdsalapbettpusa"/>
    <w:uiPriority w:val="99"/>
    <w:semiHidden/>
    <w:unhideWhenUsed/>
    <w:rPr>
      <w:vertAlign w:val="superscript"/>
    </w:rPr>
  </w:style>
  <w:style w:type="paragraph" w:styleId="Csakszveg">
    <w:name w:val="Plain Text"/>
    <w:basedOn w:val="Norml"/>
    <w:link w:val="CsakszvegChar"/>
    <w:uiPriority w:val="99"/>
    <w:semiHidden/>
    <w:unhideWhenUsed/>
    <w:pPr>
      <w:spacing w:line="240" w:lineRule="auto"/>
    </w:pPr>
    <w:rPr>
      <w:rFonts w:ascii="Courier New" w:hAnsi="Courier New" w:cs="Courier New"/>
      <w:sz w:val="21"/>
      <w:szCs w:val="21"/>
    </w:rPr>
  </w:style>
  <w:style w:type="character" w:customStyle="1" w:styleId="CsakszvegChar">
    <w:name w:val="Csak szöveg Char"/>
    <w:basedOn w:val="Bekezdsalapbettpusa"/>
    <w:link w:val="Csakszveg"/>
    <w:uiPriority w:val="99"/>
    <w:rPr>
      <w:rFonts w:ascii="Courier New" w:hAnsi="Courier New" w:cs="Courier New"/>
      <w:sz w:val="21"/>
      <w:szCs w:val="21"/>
    </w:rPr>
  </w:style>
  <w:style w:type="character" w:customStyle="1" w:styleId="HeaderChar">
    <w:name w:val="Header Char"/>
    <w:basedOn w:val="Bekezdsalapbettpusa"/>
    <w:uiPriority w:val="99"/>
  </w:style>
  <w:style w:type="character" w:customStyle="1" w:styleId="FooterChar">
    <w:name w:val="Footer Char"/>
    <w:basedOn w:val="Bekezdsalapbettpusa"/>
    <w:uiPriority w:val="99"/>
  </w:style>
  <w:style w:type="character" w:styleId="Oldalszm">
    <w:name w:val="page number"/>
    <w:basedOn w:val="Bekezdsalapbettpusa"/>
    <w:uiPriority w:val="99"/>
    <w:semiHidden/>
    <w:unhideWhenUsed/>
    <w:rsid w:val="00F12995"/>
  </w:style>
  <w:style w:type="character" w:customStyle="1" w:styleId="apple-converted-space">
    <w:name w:val="apple-converted-space"/>
    <w:basedOn w:val="Bekezdsalapbettpusa"/>
    <w:rsid w:val="0009081E"/>
  </w:style>
  <w:style w:type="character" w:styleId="Feloldatlanmegemlts">
    <w:name w:val="Unresolved Mention"/>
    <w:basedOn w:val="Bekezdsalapbettpusa"/>
    <w:uiPriority w:val="99"/>
    <w:semiHidden/>
    <w:unhideWhenUsed/>
    <w:rsid w:val="00531E18"/>
    <w:rPr>
      <w:color w:val="605E5C"/>
      <w:shd w:val="clear" w:color="auto" w:fill="E1DFDD"/>
    </w:rPr>
  </w:style>
  <w:style w:type="character" w:styleId="Mrltotthiperhivatkozs">
    <w:name w:val="FollowedHyperlink"/>
    <w:basedOn w:val="Bekezdsalapbettpusa"/>
    <w:uiPriority w:val="99"/>
    <w:semiHidden/>
    <w:unhideWhenUsed/>
    <w:rsid w:val="00CA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8267">
      <w:bodyDiv w:val="1"/>
      <w:marLeft w:val="0"/>
      <w:marRight w:val="0"/>
      <w:marTop w:val="0"/>
      <w:marBottom w:val="0"/>
      <w:divBdr>
        <w:top w:val="none" w:sz="0" w:space="0" w:color="auto"/>
        <w:left w:val="none" w:sz="0" w:space="0" w:color="auto"/>
        <w:bottom w:val="none" w:sz="0" w:space="0" w:color="auto"/>
        <w:right w:val="none" w:sz="0" w:space="0" w:color="auto"/>
      </w:divBdr>
    </w:div>
    <w:div w:id="1208837824">
      <w:bodyDiv w:val="1"/>
      <w:marLeft w:val="0"/>
      <w:marRight w:val="0"/>
      <w:marTop w:val="0"/>
      <w:marBottom w:val="0"/>
      <w:divBdr>
        <w:top w:val="none" w:sz="0" w:space="0" w:color="auto"/>
        <w:left w:val="none" w:sz="0" w:space="0" w:color="auto"/>
        <w:bottom w:val="none" w:sz="0" w:space="0" w:color="auto"/>
        <w:right w:val="none" w:sz="0" w:space="0" w:color="auto"/>
      </w:divBdr>
    </w:div>
    <w:div w:id="1712069299">
      <w:bodyDiv w:val="1"/>
      <w:marLeft w:val="0"/>
      <w:marRight w:val="0"/>
      <w:marTop w:val="0"/>
      <w:marBottom w:val="0"/>
      <w:divBdr>
        <w:top w:val="none" w:sz="0" w:space="0" w:color="auto"/>
        <w:left w:val="none" w:sz="0" w:space="0" w:color="auto"/>
        <w:bottom w:val="none" w:sz="0" w:space="0" w:color="auto"/>
        <w:right w:val="none" w:sz="0" w:space="0" w:color="auto"/>
      </w:divBdr>
    </w:div>
    <w:div w:id="1987539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c.ed.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paper-format/professional-annotat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astyle.apa.org/instructional-aids/reference-guid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ownloads\religions-template%20(2).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B1E36-6492-874D-8272-091708AE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C:\Users\Kelly\Downloads\religions-template (2).dot</Template>
  <TotalTime>1</TotalTime>
  <Pages>3</Pages>
  <Words>996</Words>
  <Characters>6880</Characters>
  <Application>Microsoft Office Word</Application>
  <DocSecurity>0</DocSecurity>
  <Lines>57</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Kristóf Zsolt</dc:creator>
  <cp:lastModifiedBy>Microsoft Office felhasználó</cp:lastModifiedBy>
  <cp:revision>2</cp:revision>
  <dcterms:created xsi:type="dcterms:W3CDTF">2021-06-18T10:01:00Z</dcterms:created>
  <dcterms:modified xsi:type="dcterms:W3CDTF">2021-06-18T10:01:00Z</dcterms:modified>
</cp:coreProperties>
</file>